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139D5" w14:textId="77777777" w:rsidR="002D6E3F" w:rsidRPr="00906791" w:rsidRDefault="004C7388" w:rsidP="002D6E3F">
      <w:pPr>
        <w:pStyle w:val="Heading1"/>
        <w:rPr>
          <w:lang w:val="it-IT"/>
        </w:rPr>
      </w:pPr>
      <w:r>
        <w:rPr>
          <w:lang w:val="it-IT"/>
        </w:rPr>
        <w:t>Intervento di replica</w:t>
      </w:r>
    </w:p>
    <w:p w14:paraId="11A478DF" w14:textId="77777777" w:rsidR="002D6E3F" w:rsidRPr="00906791" w:rsidRDefault="004C7388" w:rsidP="002D6E3F">
      <w:pPr>
        <w:pStyle w:val="Autore"/>
        <w:rPr>
          <w:lang w:val="it-IT"/>
        </w:rPr>
      </w:pPr>
      <w:r>
        <w:rPr>
          <w:lang w:val="it-IT"/>
        </w:rPr>
        <w:t>Gianluigi Rossini</w:t>
      </w:r>
    </w:p>
    <w:p w14:paraId="789182A1" w14:textId="0DE2F48E" w:rsidR="00B92683" w:rsidRDefault="00B023C3" w:rsidP="00607910">
      <w:pPr>
        <w:pStyle w:val="BodyText"/>
        <w:rPr>
          <w:lang w:val="it-IT"/>
        </w:rPr>
      </w:pPr>
      <w:r>
        <w:rPr>
          <w:lang w:val="it-IT"/>
        </w:rPr>
        <w:t>G</w:t>
      </w:r>
      <w:r w:rsidR="006E1E24">
        <w:rPr>
          <w:lang w:val="it-IT"/>
        </w:rPr>
        <w:t xml:space="preserve">ià dalla discussione che si sta sviluppando su questa rivista intorno al libro di Antonello </w:t>
      </w:r>
      <w:r>
        <w:rPr>
          <w:lang w:val="it-IT"/>
        </w:rPr>
        <w:t xml:space="preserve">credo </w:t>
      </w:r>
      <w:r w:rsidR="006E1E24">
        <w:rPr>
          <w:lang w:val="it-IT"/>
        </w:rPr>
        <w:t xml:space="preserve">si veda bene una contrapposizione che mi capita spesso di rilevare nel dibattito nostrano: da un lato </w:t>
      </w:r>
      <w:r w:rsidR="00D145CB">
        <w:rPr>
          <w:lang w:val="it-IT"/>
        </w:rPr>
        <w:t>la sacrosanta</w:t>
      </w:r>
      <w:r w:rsidR="006E1E24">
        <w:rPr>
          <w:lang w:val="it-IT"/>
        </w:rPr>
        <w:t xml:space="preserve"> </w:t>
      </w:r>
      <w:r w:rsidR="00D145CB">
        <w:rPr>
          <w:lang w:val="it-IT"/>
        </w:rPr>
        <w:t>irritazione</w:t>
      </w:r>
      <w:r w:rsidR="006E1E24">
        <w:rPr>
          <w:lang w:val="it-IT"/>
        </w:rPr>
        <w:t xml:space="preserve"> verso </w:t>
      </w:r>
      <w:r w:rsidR="001D35C9">
        <w:rPr>
          <w:lang w:val="it-IT"/>
        </w:rPr>
        <w:t>un</w:t>
      </w:r>
      <w:r w:rsidR="006817E4">
        <w:rPr>
          <w:lang w:val="it-IT"/>
        </w:rPr>
        <w:t xml:space="preserve"> </w:t>
      </w:r>
      <w:r w:rsidR="00407D50">
        <w:rPr>
          <w:lang w:val="it-IT"/>
        </w:rPr>
        <w:t>certo</w:t>
      </w:r>
      <w:r w:rsidR="001D35C9">
        <w:rPr>
          <w:lang w:val="it-IT"/>
        </w:rPr>
        <w:t xml:space="preserve"> </w:t>
      </w:r>
      <w:r w:rsidR="006E1E24">
        <w:rPr>
          <w:lang w:val="it-IT"/>
        </w:rPr>
        <w:t xml:space="preserve">conservatorismo di sinistra e </w:t>
      </w:r>
      <w:r w:rsidR="00DB64C0">
        <w:rPr>
          <w:lang w:val="it-IT"/>
        </w:rPr>
        <w:t xml:space="preserve">verso </w:t>
      </w:r>
      <w:r w:rsidR="006E1E24">
        <w:rPr>
          <w:lang w:val="it-IT"/>
        </w:rPr>
        <w:t xml:space="preserve">la </w:t>
      </w:r>
      <w:r w:rsidR="00DB64C0">
        <w:rPr>
          <w:lang w:val="it-IT"/>
        </w:rPr>
        <w:t>lamentosa</w:t>
      </w:r>
      <w:r w:rsidR="005F54DD">
        <w:rPr>
          <w:lang w:val="it-IT"/>
        </w:rPr>
        <w:t xml:space="preserve"> </w:t>
      </w:r>
      <w:r w:rsidR="00AF5E08">
        <w:rPr>
          <w:lang w:val="it-IT"/>
        </w:rPr>
        <w:t xml:space="preserve">condanna </w:t>
      </w:r>
      <w:r w:rsidR="00DB64C0">
        <w:rPr>
          <w:lang w:val="it-IT"/>
        </w:rPr>
        <w:t xml:space="preserve">“crisologica” </w:t>
      </w:r>
      <w:r w:rsidR="00AF5E08">
        <w:rPr>
          <w:lang w:val="it-IT"/>
        </w:rPr>
        <w:t>della contemporaneità</w:t>
      </w:r>
      <w:r w:rsidR="006817E4">
        <w:rPr>
          <w:lang w:val="it-IT"/>
        </w:rPr>
        <w:t>, atteggiamenti tanto diffusi quanto sterili</w:t>
      </w:r>
      <w:r w:rsidR="006E1E24">
        <w:rPr>
          <w:lang w:val="it-IT"/>
        </w:rPr>
        <w:t xml:space="preserve">; dall’altro </w:t>
      </w:r>
      <w:r w:rsidR="00D708AE">
        <w:rPr>
          <w:lang w:val="it-IT"/>
        </w:rPr>
        <w:t>una condivisibile preoccupazione: non diventeremo, per dirla con Milan Kundera, gli «</w:t>
      </w:r>
      <w:r w:rsidR="00FB3AC1">
        <w:rPr>
          <w:lang w:val="it-IT"/>
        </w:rPr>
        <w:t>spiritosi</w:t>
      </w:r>
      <w:r w:rsidR="00D708AE">
        <w:rPr>
          <w:lang w:val="it-IT"/>
        </w:rPr>
        <w:t xml:space="preserve"> alleati dei nostri stessi becchini»? </w:t>
      </w:r>
      <w:r w:rsidR="00407D50">
        <w:rPr>
          <w:lang w:val="it-IT"/>
        </w:rPr>
        <w:t xml:space="preserve">Nell’affrancarci da posizioni </w:t>
      </w:r>
      <w:r w:rsidR="00D315D6">
        <w:rPr>
          <w:lang w:val="it-IT"/>
        </w:rPr>
        <w:t xml:space="preserve">che sembrano </w:t>
      </w:r>
      <w:r w:rsidR="00407D50">
        <w:rPr>
          <w:lang w:val="it-IT"/>
        </w:rPr>
        <w:t xml:space="preserve">obsolete, </w:t>
      </w:r>
      <w:r w:rsidR="00E37C80">
        <w:rPr>
          <w:lang w:val="it-IT"/>
        </w:rPr>
        <w:t>c</w:t>
      </w:r>
      <w:r w:rsidR="008214FC">
        <w:rPr>
          <w:lang w:val="it-IT"/>
        </w:rPr>
        <w:t xml:space="preserve">osa </w:t>
      </w:r>
      <w:r w:rsidR="008B1D32">
        <w:rPr>
          <w:lang w:val="it-IT"/>
        </w:rPr>
        <w:t xml:space="preserve">ci </w:t>
      </w:r>
      <w:r w:rsidR="00E37C80">
        <w:rPr>
          <w:lang w:val="it-IT"/>
        </w:rPr>
        <w:t>rimane da</w:t>
      </w:r>
      <w:r w:rsidR="00177FA8">
        <w:rPr>
          <w:lang w:val="it-IT"/>
        </w:rPr>
        <w:t xml:space="preserve"> </w:t>
      </w:r>
      <w:r w:rsidR="008214FC">
        <w:rPr>
          <w:lang w:val="it-IT"/>
        </w:rPr>
        <w:t>contrapporre a</w:t>
      </w:r>
      <w:r w:rsidR="004D6631">
        <w:rPr>
          <w:lang w:val="it-IT"/>
        </w:rPr>
        <w:t xml:space="preserve">l dominio dell’ideologia mercantile e </w:t>
      </w:r>
      <w:r w:rsidR="00362952">
        <w:rPr>
          <w:lang w:val="it-IT"/>
        </w:rPr>
        <w:t xml:space="preserve">brutalmente </w:t>
      </w:r>
      <w:r w:rsidR="004D6631">
        <w:rPr>
          <w:lang w:val="it-IT"/>
        </w:rPr>
        <w:t>quantitativa del neoliberismo?</w:t>
      </w:r>
      <w:r w:rsidR="001D35C9">
        <w:rPr>
          <w:lang w:val="it-IT"/>
        </w:rPr>
        <w:t xml:space="preserve"> </w:t>
      </w:r>
    </w:p>
    <w:p w14:paraId="3D3194FA" w14:textId="2B4BF6CE" w:rsidR="006E1E24" w:rsidRDefault="002404F9" w:rsidP="00607910">
      <w:pPr>
        <w:pStyle w:val="BodyText"/>
        <w:rPr>
          <w:lang w:val="it-IT"/>
        </w:rPr>
      </w:pPr>
      <w:r>
        <w:rPr>
          <w:lang w:val="it-IT"/>
        </w:rPr>
        <w:t xml:space="preserve">E spesso mi trovo piuttosto confuso </w:t>
      </w:r>
      <w:r w:rsidR="00450D84">
        <w:rPr>
          <w:lang w:val="it-IT"/>
        </w:rPr>
        <w:t>sulla posizione da prendere</w:t>
      </w:r>
      <w:r>
        <w:rPr>
          <w:lang w:val="it-IT"/>
        </w:rPr>
        <w:t>: c</w:t>
      </w:r>
      <w:r w:rsidR="00607910">
        <w:rPr>
          <w:lang w:val="it-IT"/>
        </w:rPr>
        <w:t>ome Fusillo e Scalise</w:t>
      </w:r>
      <w:r w:rsidR="00636F55">
        <w:rPr>
          <w:lang w:val="it-IT"/>
        </w:rPr>
        <w:t>,</w:t>
      </w:r>
      <w:r w:rsidR="00607910">
        <w:rPr>
          <w:lang w:val="it-IT"/>
        </w:rPr>
        <w:t xml:space="preserve"> </w:t>
      </w:r>
      <w:r w:rsidR="00636F55">
        <w:rPr>
          <w:lang w:val="it-IT"/>
        </w:rPr>
        <w:t>detesto</w:t>
      </w:r>
      <w:r w:rsidR="00607910">
        <w:rPr>
          <w:lang w:val="it-IT"/>
        </w:rPr>
        <w:t xml:space="preserve"> chi continua a portare avanti, coscientemente o meno, tesi sul potere della televisione che </w:t>
      </w:r>
      <w:r w:rsidR="006817E4">
        <w:rPr>
          <w:lang w:val="it-IT"/>
        </w:rPr>
        <w:t xml:space="preserve">già </w:t>
      </w:r>
      <w:r w:rsidR="00D665DC">
        <w:rPr>
          <w:lang w:val="it-IT"/>
        </w:rPr>
        <w:t xml:space="preserve">Eliuh </w:t>
      </w:r>
      <w:r w:rsidR="006817E4">
        <w:rPr>
          <w:lang w:val="it-IT"/>
        </w:rPr>
        <w:t>Katz</w:t>
      </w:r>
      <w:r w:rsidR="00BE4B75">
        <w:rPr>
          <w:lang w:val="it-IT"/>
        </w:rPr>
        <w:t xml:space="preserve"> </w:t>
      </w:r>
      <w:r w:rsidR="00D665DC">
        <w:rPr>
          <w:lang w:val="it-IT"/>
        </w:rPr>
        <w:t xml:space="preserve">negli </w:t>
      </w:r>
      <w:r w:rsidR="00076246">
        <w:rPr>
          <w:lang w:val="it-IT"/>
        </w:rPr>
        <w:t xml:space="preserve">anni ’50 </w:t>
      </w:r>
      <w:r w:rsidR="00D665DC">
        <w:rPr>
          <w:lang w:val="it-IT"/>
        </w:rPr>
        <w:t>aveva messo in serio dubbio</w:t>
      </w:r>
      <w:r w:rsidR="00403588">
        <w:rPr>
          <w:lang w:val="it-IT"/>
        </w:rPr>
        <w:t xml:space="preserve">; leggendo La Porta, tuttavia, non </w:t>
      </w:r>
      <w:r w:rsidR="00771D22">
        <w:rPr>
          <w:lang w:val="it-IT"/>
        </w:rPr>
        <w:t>posso</w:t>
      </w:r>
      <w:r w:rsidR="00403588">
        <w:rPr>
          <w:lang w:val="it-IT"/>
        </w:rPr>
        <w:t xml:space="preserve"> non </w:t>
      </w:r>
      <w:r w:rsidR="00771D22">
        <w:rPr>
          <w:lang w:val="it-IT"/>
        </w:rPr>
        <w:t>chiedermi anch’io se gli spazi per una «</w:t>
      </w:r>
      <w:r w:rsidR="00771D22" w:rsidRPr="00771D22">
        <w:rPr>
          <w:lang w:val="it-IT"/>
        </w:rPr>
        <w:t>comunicazione gratuita, non strumentale e non immediatamente consumabile</w:t>
      </w:r>
      <w:r w:rsidR="00771D22">
        <w:rPr>
          <w:lang w:val="it-IT"/>
        </w:rPr>
        <w:t>» siano a serio rischio di sparizione, se non altro per assenza di pubblico</w:t>
      </w:r>
      <w:r w:rsidR="00BE4B75">
        <w:rPr>
          <w:lang w:val="it-IT"/>
        </w:rPr>
        <w:t>, e come possa questo non essere un male</w:t>
      </w:r>
      <w:r w:rsidR="00771D22">
        <w:rPr>
          <w:lang w:val="it-IT"/>
        </w:rPr>
        <w:t>. Ed è d’a</w:t>
      </w:r>
      <w:r w:rsidR="009E772A">
        <w:rPr>
          <w:lang w:val="it-IT"/>
        </w:rPr>
        <w:t>ltra parte vero che le accuse</w:t>
      </w:r>
      <w:r w:rsidR="00771D22">
        <w:rPr>
          <w:lang w:val="it-IT"/>
        </w:rPr>
        <w:t xml:space="preserve"> di </w:t>
      </w:r>
      <w:r w:rsidR="00037960">
        <w:rPr>
          <w:lang w:val="it-IT"/>
        </w:rPr>
        <w:t xml:space="preserve">atteggiamento apocalittico, </w:t>
      </w:r>
      <w:r w:rsidR="00771D22">
        <w:rPr>
          <w:lang w:val="it-IT"/>
        </w:rPr>
        <w:t>snob</w:t>
      </w:r>
      <w:r w:rsidR="009E772A">
        <w:rPr>
          <w:lang w:val="it-IT"/>
        </w:rPr>
        <w:t>ismo, corporativismo intellettuale</w:t>
      </w:r>
      <w:r w:rsidR="00771D22">
        <w:rPr>
          <w:lang w:val="it-IT"/>
        </w:rPr>
        <w:t xml:space="preserve"> e</w:t>
      </w:r>
      <w:r w:rsidR="00BE4B75">
        <w:rPr>
          <w:lang w:val="it-IT"/>
        </w:rPr>
        <w:t xml:space="preserve"> così via</w:t>
      </w:r>
      <w:r w:rsidR="00771D22">
        <w:rPr>
          <w:lang w:val="it-IT"/>
        </w:rPr>
        <w:t xml:space="preserve"> </w:t>
      </w:r>
      <w:r w:rsidR="009E772A">
        <w:rPr>
          <w:lang w:val="it-IT"/>
        </w:rPr>
        <w:t>sono spesso usate</w:t>
      </w:r>
      <w:r w:rsidR="00771D22">
        <w:rPr>
          <w:lang w:val="it-IT"/>
        </w:rPr>
        <w:t xml:space="preserve"> </w:t>
      </w:r>
      <w:r w:rsidR="003A4A64">
        <w:rPr>
          <w:lang w:val="it-IT"/>
        </w:rPr>
        <w:t xml:space="preserve">come un tasto “elimina” </w:t>
      </w:r>
      <w:r w:rsidR="00D90100">
        <w:rPr>
          <w:lang w:val="it-IT"/>
        </w:rPr>
        <w:t>su</w:t>
      </w:r>
      <w:r w:rsidR="009E772A">
        <w:rPr>
          <w:lang w:val="it-IT"/>
        </w:rPr>
        <w:t xml:space="preserve"> </w:t>
      </w:r>
      <w:r w:rsidR="00771D22">
        <w:rPr>
          <w:lang w:val="it-IT"/>
        </w:rPr>
        <w:t>chiunque critichi prodotti</w:t>
      </w:r>
      <w:r w:rsidR="000159E6">
        <w:rPr>
          <w:lang w:val="it-IT"/>
        </w:rPr>
        <w:t xml:space="preserve"> culturali</w:t>
      </w:r>
      <w:r w:rsidR="00771D22">
        <w:rPr>
          <w:lang w:val="it-IT"/>
        </w:rPr>
        <w:t xml:space="preserve"> che arrivano ad avere enorme visibilità per motivi</w:t>
      </w:r>
      <w:r w:rsidR="00F26012">
        <w:rPr>
          <w:lang w:val="it-IT"/>
        </w:rPr>
        <w:t xml:space="preserve"> </w:t>
      </w:r>
      <w:r w:rsidR="00CD37C7">
        <w:rPr>
          <w:lang w:val="it-IT"/>
        </w:rPr>
        <w:t xml:space="preserve">del tutto </w:t>
      </w:r>
      <w:r w:rsidR="006E308D">
        <w:rPr>
          <w:lang w:val="it-IT"/>
        </w:rPr>
        <w:t xml:space="preserve">indipendenti </w:t>
      </w:r>
      <w:r w:rsidR="00601DBA">
        <w:rPr>
          <w:lang w:val="it-IT"/>
        </w:rPr>
        <w:t>da</w:t>
      </w:r>
      <w:r w:rsidR="000159E6">
        <w:rPr>
          <w:lang w:val="it-IT"/>
        </w:rPr>
        <w:t>l loro valore estetico</w:t>
      </w:r>
      <w:r w:rsidR="006E308D">
        <w:rPr>
          <w:lang w:val="it-IT"/>
        </w:rPr>
        <w:t xml:space="preserve">. </w:t>
      </w:r>
    </w:p>
    <w:p w14:paraId="13B42CF4" w14:textId="49CE9F7E" w:rsidR="00313386" w:rsidRDefault="002C05F7" w:rsidP="00607910">
      <w:pPr>
        <w:pStyle w:val="BodyText"/>
        <w:rPr>
          <w:lang w:val="it-IT"/>
        </w:rPr>
      </w:pPr>
      <w:r>
        <w:rPr>
          <w:lang w:val="it-IT"/>
        </w:rPr>
        <w:t xml:space="preserve">Il libro di Antonello fa notare, ma forse non sottolinea abbastanza, quanto tutto ciò non sia affatto estraneo al dibattito anglosassone: </w:t>
      </w:r>
      <w:r w:rsidR="00313386">
        <w:rPr>
          <w:lang w:val="it-IT"/>
        </w:rPr>
        <w:t xml:space="preserve">John Hartley </w:t>
      </w:r>
      <w:r w:rsidR="00736E91">
        <w:rPr>
          <w:lang w:val="it-IT"/>
        </w:rPr>
        <w:t>raccontava come, nell’ambiente accademico degli anni ‘70</w:t>
      </w:r>
      <w:r w:rsidR="00313386">
        <w:rPr>
          <w:lang w:val="it-IT"/>
        </w:rPr>
        <w:t xml:space="preserve"> </w:t>
      </w:r>
    </w:p>
    <w:p w14:paraId="7C9E1EC8" w14:textId="1377F644" w:rsidR="009E1F78" w:rsidRDefault="002C05F7" w:rsidP="00313386">
      <w:pPr>
        <w:pStyle w:val="BodyText"/>
        <w:ind w:left="567" w:right="701"/>
        <w:rPr>
          <w:sz w:val="24"/>
          <w:lang w:val="it-IT"/>
        </w:rPr>
      </w:pPr>
      <w:r w:rsidRPr="00313386">
        <w:rPr>
          <w:sz w:val="24"/>
          <w:lang w:val="it-IT"/>
        </w:rPr>
        <w:lastRenderedPageBreak/>
        <w:t>th</w:t>
      </w:r>
      <w:r w:rsidRPr="00313386">
        <w:rPr>
          <w:rStyle w:val="QuoteChar"/>
        </w:rPr>
        <w:t>e successful student was the one who could catalogue most extensively the supposed evils associated with television, although of course t</w:t>
      </w:r>
      <w:r w:rsidR="00EB625F">
        <w:rPr>
          <w:rStyle w:val="QuoteChar"/>
        </w:rPr>
        <w:t>h</w:t>
      </w:r>
      <w:r w:rsidRPr="00313386">
        <w:rPr>
          <w:rStyle w:val="QuoteChar"/>
        </w:rPr>
        <w:t>ese evils only affected other people, possibly because students were not encouraged to watch TV themselves, o</w:t>
      </w:r>
      <w:r w:rsidR="00313386" w:rsidRPr="00313386">
        <w:rPr>
          <w:rStyle w:val="QuoteChar"/>
        </w:rPr>
        <w:t>nly to opine haughtily about it</w:t>
      </w:r>
      <w:r w:rsidR="008125D9" w:rsidRPr="00313386">
        <w:rPr>
          <w:sz w:val="24"/>
          <w:lang w:val="it-IT"/>
        </w:rPr>
        <w:t>.</w:t>
      </w:r>
    </w:p>
    <w:p w14:paraId="31717241" w14:textId="77777777" w:rsidR="00313386" w:rsidRPr="00313386" w:rsidRDefault="00313386" w:rsidP="00313386">
      <w:pPr>
        <w:pStyle w:val="BodyText"/>
        <w:ind w:left="567" w:right="701"/>
        <w:rPr>
          <w:sz w:val="24"/>
          <w:lang w:val="it-IT"/>
        </w:rPr>
      </w:pPr>
    </w:p>
    <w:p w14:paraId="6805188B" w14:textId="2349E7A4" w:rsidR="002075D1" w:rsidRDefault="002075D1" w:rsidP="004A1C8C">
      <w:pPr>
        <w:pStyle w:val="BodyText"/>
        <w:rPr>
          <w:lang w:val="it-IT"/>
        </w:rPr>
      </w:pPr>
      <w:r>
        <w:rPr>
          <w:lang w:val="it-IT"/>
        </w:rPr>
        <w:t xml:space="preserve">E sono sicuro che non manchi chi la pensa ancora così. David Lavery, </w:t>
      </w:r>
      <w:r w:rsidR="00DC6C00">
        <w:rPr>
          <w:lang w:val="it-IT"/>
        </w:rPr>
        <w:t xml:space="preserve">nell’introduzione a un volume del 2006 sui </w:t>
      </w:r>
      <w:r w:rsidR="00DC6C00" w:rsidRPr="00DC6C00">
        <w:rPr>
          <w:i/>
          <w:lang w:val="it-IT"/>
        </w:rPr>
        <w:t>Sopranos</w:t>
      </w:r>
      <w:r w:rsidR="00CB1232">
        <w:rPr>
          <w:lang w:val="it-IT"/>
        </w:rPr>
        <w:t xml:space="preserve">, </w:t>
      </w:r>
      <w:r w:rsidR="00285552">
        <w:rPr>
          <w:lang w:val="it-IT"/>
        </w:rPr>
        <w:t>dopo aver riportato alcuni passi di un saggio</w:t>
      </w:r>
      <w:r w:rsidR="00B16B0F">
        <w:rPr>
          <w:lang w:val="it-IT"/>
        </w:rPr>
        <w:t xml:space="preserve"> </w:t>
      </w:r>
      <w:r w:rsidR="007A0281">
        <w:rPr>
          <w:lang w:val="it-IT"/>
        </w:rPr>
        <w:t xml:space="preserve">piuttosto critico </w:t>
      </w:r>
      <w:r w:rsidR="00B16B0F">
        <w:rPr>
          <w:lang w:val="it-IT"/>
        </w:rPr>
        <w:t>sulla serie,</w:t>
      </w:r>
      <w:r w:rsidR="007A0281">
        <w:rPr>
          <w:lang w:val="it-IT"/>
        </w:rPr>
        <w:t xml:space="preserve"> </w:t>
      </w:r>
      <w:r w:rsidR="00285552">
        <w:rPr>
          <w:lang w:val="it-IT"/>
        </w:rPr>
        <w:t>commenta</w:t>
      </w:r>
      <w:r w:rsidR="007A0281">
        <w:rPr>
          <w:lang w:val="it-IT"/>
        </w:rPr>
        <w:t>va</w:t>
      </w:r>
      <w:r w:rsidR="00285552">
        <w:rPr>
          <w:lang w:val="it-IT"/>
        </w:rPr>
        <w:t xml:space="preserve"> </w:t>
      </w:r>
      <w:r w:rsidR="00272930">
        <w:rPr>
          <w:lang w:val="it-IT"/>
        </w:rPr>
        <w:t>in questo modo</w:t>
      </w:r>
      <w:r w:rsidR="00285552">
        <w:rPr>
          <w:lang w:val="it-IT"/>
        </w:rPr>
        <w:t>:</w:t>
      </w:r>
    </w:p>
    <w:p w14:paraId="21C36F16" w14:textId="77777777" w:rsidR="004A1C8C" w:rsidRDefault="004A1C8C" w:rsidP="006C58EA">
      <w:pPr>
        <w:pStyle w:val="BodyText"/>
        <w:ind w:left="567" w:right="701"/>
        <w:rPr>
          <w:sz w:val="24"/>
          <w:lang w:val="it-IT"/>
        </w:rPr>
      </w:pPr>
    </w:p>
    <w:p w14:paraId="77CD0D1E" w14:textId="6E1F2FFF" w:rsidR="00DC6C00" w:rsidRDefault="006C58EA" w:rsidP="004A1C8C">
      <w:pPr>
        <w:pStyle w:val="BodyText"/>
        <w:ind w:left="567" w:right="701"/>
        <w:rPr>
          <w:sz w:val="24"/>
          <w:lang w:val="it-IT"/>
        </w:rPr>
      </w:pPr>
      <w:r w:rsidRPr="006C58EA">
        <w:rPr>
          <w:sz w:val="24"/>
          <w:lang w:val="it-IT"/>
        </w:rPr>
        <w:t>[This]</w:t>
      </w:r>
      <w:r w:rsidR="002075D1" w:rsidRPr="006C58EA">
        <w:rPr>
          <w:sz w:val="24"/>
          <w:lang w:val="it-IT"/>
        </w:rPr>
        <w:t xml:space="preserve"> condescending, dismissive tone </w:t>
      </w:r>
      <w:r w:rsidRPr="006C58EA">
        <w:rPr>
          <w:sz w:val="24"/>
          <w:lang w:val="it-IT"/>
        </w:rPr>
        <w:t xml:space="preserve">[…] </w:t>
      </w:r>
      <w:r w:rsidR="002075D1" w:rsidRPr="006C58EA">
        <w:rPr>
          <w:sz w:val="24"/>
          <w:lang w:val="it-IT"/>
        </w:rPr>
        <w:t>should be familiar to anyone who follows the reception of television studies in the popular press. The vast majority of US reviews of important studies of significant television series</w:t>
      </w:r>
      <w:r w:rsidR="00DC6C00" w:rsidRPr="006C58EA">
        <w:rPr>
          <w:sz w:val="24"/>
          <w:lang w:val="it-IT"/>
        </w:rPr>
        <w:t xml:space="preserve"> […]</w:t>
      </w:r>
      <w:r w:rsidR="002075D1" w:rsidRPr="006C58EA">
        <w:rPr>
          <w:sz w:val="24"/>
          <w:lang w:val="it-IT"/>
        </w:rPr>
        <w:t xml:space="preserve"> are written by the nonplussed and incredulous. Committed to self-fulfilling prophecy, newspapers and magazines, it seems, wouldn’t think of assigning a review to a friend of television. Even though the field continues to proliferate</w:t>
      </w:r>
      <w:r w:rsidR="00DC6C00" w:rsidRPr="006C58EA">
        <w:rPr>
          <w:sz w:val="24"/>
          <w:lang w:val="it-IT"/>
        </w:rPr>
        <w:t xml:space="preserve"> […] </w:t>
      </w:r>
      <w:r w:rsidR="002075D1" w:rsidRPr="006C58EA">
        <w:rPr>
          <w:sz w:val="24"/>
          <w:lang w:val="it-IT"/>
        </w:rPr>
        <w:t>Television Studies in general can’t get no respect.</w:t>
      </w:r>
    </w:p>
    <w:p w14:paraId="5383A238" w14:textId="77777777" w:rsidR="004A1C8C" w:rsidRPr="004A1C8C" w:rsidRDefault="004A1C8C" w:rsidP="004A1C8C">
      <w:pPr>
        <w:pStyle w:val="BodyText"/>
        <w:ind w:left="567" w:right="701"/>
        <w:rPr>
          <w:sz w:val="24"/>
          <w:lang w:val="it-IT"/>
        </w:rPr>
      </w:pPr>
    </w:p>
    <w:p w14:paraId="1B4BFA67" w14:textId="2C4BF1E1" w:rsidR="00675081" w:rsidRDefault="002D3E4F" w:rsidP="000B1880">
      <w:pPr>
        <w:pStyle w:val="BodyText"/>
        <w:rPr>
          <w:lang w:val="it-IT"/>
        </w:rPr>
      </w:pPr>
      <w:r>
        <w:rPr>
          <w:lang w:val="it-IT"/>
        </w:rPr>
        <w:t>La speci</w:t>
      </w:r>
      <w:r w:rsidR="00CE02CD">
        <w:rPr>
          <w:lang w:val="it-IT"/>
        </w:rPr>
        <w:t>ficità italiana</w:t>
      </w:r>
      <w:r w:rsidR="003967DC">
        <w:rPr>
          <w:lang w:val="it-IT"/>
        </w:rPr>
        <w:t>,</w:t>
      </w:r>
      <w:r w:rsidR="00CE02CD">
        <w:rPr>
          <w:lang w:val="it-IT"/>
        </w:rPr>
        <w:t xml:space="preserve"> forse,</w:t>
      </w:r>
      <w:r w:rsidR="003967DC">
        <w:rPr>
          <w:lang w:val="it-IT"/>
        </w:rPr>
        <w:t xml:space="preserve"> è</w:t>
      </w:r>
      <w:r w:rsidR="00CE02CD">
        <w:rPr>
          <w:lang w:val="it-IT"/>
        </w:rPr>
        <w:t xml:space="preserve"> nell’immobilità sclerotica </w:t>
      </w:r>
      <w:r>
        <w:rPr>
          <w:lang w:val="it-IT"/>
        </w:rPr>
        <w:t xml:space="preserve">della contrapposizione </w:t>
      </w:r>
      <w:r w:rsidR="004A1C8C">
        <w:rPr>
          <w:lang w:val="it-IT"/>
        </w:rPr>
        <w:t>delineata</w:t>
      </w:r>
      <w:r>
        <w:rPr>
          <w:lang w:val="it-IT"/>
        </w:rPr>
        <w:t xml:space="preserve"> sopra</w:t>
      </w:r>
      <w:r w:rsidR="0030187A">
        <w:rPr>
          <w:lang w:val="it-IT"/>
        </w:rPr>
        <w:t xml:space="preserve">. </w:t>
      </w:r>
      <w:r w:rsidR="00C10D85">
        <w:rPr>
          <w:lang w:val="it-IT"/>
        </w:rPr>
        <w:t xml:space="preserve">Dal 2006 ad </w:t>
      </w:r>
      <w:r w:rsidR="00E75816">
        <w:rPr>
          <w:lang w:val="it-IT"/>
        </w:rPr>
        <w:t>oggi</w:t>
      </w:r>
      <w:r w:rsidR="00732A96">
        <w:rPr>
          <w:lang w:val="it-IT"/>
        </w:rPr>
        <w:t xml:space="preserve"> in America</w:t>
      </w:r>
      <w:r w:rsidR="00C10D85">
        <w:rPr>
          <w:lang w:val="it-IT"/>
        </w:rPr>
        <w:t xml:space="preserve"> le cose sembrano </w:t>
      </w:r>
      <w:r w:rsidR="00255C71">
        <w:rPr>
          <w:lang w:val="it-IT"/>
        </w:rPr>
        <w:t>definitivamente</w:t>
      </w:r>
      <w:r w:rsidR="00C10D85">
        <w:rPr>
          <w:lang w:val="it-IT"/>
        </w:rPr>
        <w:t xml:space="preserve"> cambiate, e su</w:t>
      </w:r>
      <w:r w:rsidR="005A78FC">
        <w:rPr>
          <w:lang w:val="it-IT"/>
        </w:rPr>
        <w:t>lla</w:t>
      </w:r>
      <w:r w:rsidR="00C41608">
        <w:rPr>
          <w:lang w:val="it-IT"/>
        </w:rPr>
        <w:t xml:space="preserve"> </w:t>
      </w:r>
      <w:r w:rsidR="005A78FC">
        <w:rPr>
          <w:i/>
          <w:lang w:val="it-IT"/>
        </w:rPr>
        <w:t>Los Angeles Review of Books</w:t>
      </w:r>
      <w:r w:rsidR="00C41608">
        <w:rPr>
          <w:lang w:val="it-IT"/>
        </w:rPr>
        <w:t xml:space="preserve"> si disquisisce con </w:t>
      </w:r>
      <w:r w:rsidR="00A43657">
        <w:rPr>
          <w:lang w:val="it-IT"/>
        </w:rPr>
        <w:t>passione</w:t>
      </w:r>
      <w:r w:rsidR="00C41608">
        <w:rPr>
          <w:lang w:val="it-IT"/>
        </w:rPr>
        <w:t xml:space="preserve"> e </w:t>
      </w:r>
      <w:r w:rsidR="00A8688F">
        <w:rPr>
          <w:lang w:val="it-IT"/>
        </w:rPr>
        <w:t>gravità</w:t>
      </w:r>
      <w:r w:rsidR="00C41608">
        <w:rPr>
          <w:lang w:val="it-IT"/>
        </w:rPr>
        <w:t xml:space="preserve"> del finale di </w:t>
      </w:r>
      <w:r w:rsidR="00C41608" w:rsidRPr="00C41608">
        <w:rPr>
          <w:i/>
          <w:lang w:val="it-IT"/>
        </w:rPr>
        <w:t>Breaking Bad</w:t>
      </w:r>
      <w:r w:rsidR="00A1406F" w:rsidRPr="00A1406F">
        <w:rPr>
          <w:lang w:val="it-IT"/>
        </w:rPr>
        <w:t>:</w:t>
      </w:r>
      <w:r w:rsidR="00A43657">
        <w:rPr>
          <w:lang w:val="it-IT"/>
        </w:rPr>
        <w:t xml:space="preserve"> </w:t>
      </w:r>
      <w:r w:rsidR="00A1406F">
        <w:rPr>
          <w:lang w:val="it-IT"/>
        </w:rPr>
        <w:t>c</w:t>
      </w:r>
      <w:r w:rsidR="00AF7A9F">
        <w:rPr>
          <w:lang w:val="it-IT"/>
        </w:rPr>
        <w:t>hi considera la televisione spazzatura a prescindere</w:t>
      </w:r>
      <w:r w:rsidR="00924573">
        <w:rPr>
          <w:lang w:val="it-IT"/>
        </w:rPr>
        <w:t>,</w:t>
      </w:r>
      <w:r w:rsidR="00AF7A9F">
        <w:rPr>
          <w:lang w:val="it-IT"/>
        </w:rPr>
        <w:t xml:space="preserve"> </w:t>
      </w:r>
      <w:r w:rsidR="00B77E58">
        <w:rPr>
          <w:lang w:val="it-IT"/>
        </w:rPr>
        <w:t>ormai</w:t>
      </w:r>
      <w:r w:rsidR="00924573">
        <w:rPr>
          <w:lang w:val="it-IT"/>
        </w:rPr>
        <w:t>,</w:t>
      </w:r>
      <w:r w:rsidR="00B77E58">
        <w:rPr>
          <w:lang w:val="it-IT"/>
        </w:rPr>
        <w:t xml:space="preserve"> </w:t>
      </w:r>
      <w:r w:rsidR="00AF7A9F">
        <w:rPr>
          <w:lang w:val="it-IT"/>
        </w:rPr>
        <w:t xml:space="preserve">assume una posizione di retroguardia. </w:t>
      </w:r>
      <w:r w:rsidR="00583A81">
        <w:rPr>
          <w:lang w:val="it-IT"/>
        </w:rPr>
        <w:t>Qui da noi</w:t>
      </w:r>
      <w:r w:rsidR="00074419">
        <w:rPr>
          <w:lang w:val="it-IT"/>
        </w:rPr>
        <w:t xml:space="preserve">, invece, </w:t>
      </w:r>
      <w:r w:rsidR="00583A81">
        <w:rPr>
          <w:lang w:val="it-IT"/>
        </w:rPr>
        <w:t xml:space="preserve">capita </w:t>
      </w:r>
      <w:r w:rsidR="00401FE4">
        <w:rPr>
          <w:lang w:val="it-IT"/>
        </w:rPr>
        <w:t xml:space="preserve">facilmente </w:t>
      </w:r>
      <w:r w:rsidR="00583A81">
        <w:rPr>
          <w:lang w:val="it-IT"/>
        </w:rPr>
        <w:t xml:space="preserve">di </w:t>
      </w:r>
      <w:r w:rsidR="002F7F9E">
        <w:rPr>
          <w:lang w:val="it-IT"/>
        </w:rPr>
        <w:t>vedere</w:t>
      </w:r>
      <w:r w:rsidR="00583A81">
        <w:rPr>
          <w:lang w:val="it-IT"/>
        </w:rPr>
        <w:t xml:space="preserve"> colleghi intelligenti, giovani e colti reagire con diffidenza alla notizia che Jane Campion si è cimentata in una serie TV: </w:t>
      </w:r>
      <w:r w:rsidR="00FC6F47">
        <w:rPr>
          <w:lang w:val="it-IT"/>
        </w:rPr>
        <w:t>vorrà dire che si è</w:t>
      </w:r>
      <w:r w:rsidR="00583A81">
        <w:rPr>
          <w:lang w:val="it-IT"/>
        </w:rPr>
        <w:t xml:space="preserve"> venduta?</w:t>
      </w:r>
    </w:p>
    <w:p w14:paraId="0F3E96E2" w14:textId="7A1558C5" w:rsidR="00961885" w:rsidRDefault="007463E6" w:rsidP="00662751">
      <w:pPr>
        <w:pStyle w:val="BodyText"/>
        <w:rPr>
          <w:lang w:val="it-IT"/>
        </w:rPr>
      </w:pPr>
      <w:r>
        <w:rPr>
          <w:lang w:val="it-IT"/>
        </w:rPr>
        <w:t xml:space="preserve">Non </w:t>
      </w:r>
      <w:r w:rsidR="005A1A78">
        <w:rPr>
          <w:lang w:val="it-IT"/>
        </w:rPr>
        <w:t>ho</w:t>
      </w:r>
      <w:r w:rsidR="004C0BED">
        <w:rPr>
          <w:lang w:val="it-IT"/>
        </w:rPr>
        <w:t>, ovviamente,</w:t>
      </w:r>
      <w:r w:rsidR="005A1A78">
        <w:rPr>
          <w:lang w:val="it-IT"/>
        </w:rPr>
        <w:t xml:space="preserve"> </w:t>
      </w:r>
      <w:r w:rsidR="001A0455">
        <w:rPr>
          <w:lang w:val="it-IT"/>
        </w:rPr>
        <w:t xml:space="preserve">né </w:t>
      </w:r>
      <w:r>
        <w:rPr>
          <w:lang w:val="it-IT"/>
        </w:rPr>
        <w:t xml:space="preserve">lo spazio né </w:t>
      </w:r>
      <w:r w:rsidR="00672ABE">
        <w:rPr>
          <w:lang w:val="it-IT"/>
        </w:rPr>
        <w:t>le</w:t>
      </w:r>
      <w:r>
        <w:rPr>
          <w:lang w:val="it-IT"/>
        </w:rPr>
        <w:t xml:space="preserve"> capacità </w:t>
      </w:r>
      <w:r w:rsidR="00672ABE">
        <w:rPr>
          <w:lang w:val="it-IT"/>
        </w:rPr>
        <w:t>per suggerire</w:t>
      </w:r>
      <w:r>
        <w:rPr>
          <w:lang w:val="it-IT"/>
        </w:rPr>
        <w:t xml:space="preserve"> sintesi </w:t>
      </w:r>
      <w:r w:rsidR="0049742C">
        <w:rPr>
          <w:lang w:val="it-IT"/>
        </w:rPr>
        <w:t>e ricomposizioni</w:t>
      </w:r>
      <w:r w:rsidR="00AC4C61">
        <w:rPr>
          <w:lang w:val="it-IT"/>
        </w:rPr>
        <w:t xml:space="preserve">, </w:t>
      </w:r>
      <w:r w:rsidR="009125E6">
        <w:rPr>
          <w:lang w:val="it-IT"/>
        </w:rPr>
        <w:t>n</w:t>
      </w:r>
      <w:r w:rsidR="001A0455">
        <w:rPr>
          <w:lang w:val="it-IT"/>
        </w:rPr>
        <w:t>é si deve pensare</w:t>
      </w:r>
      <w:r w:rsidR="0023171E">
        <w:rPr>
          <w:lang w:val="it-IT"/>
        </w:rPr>
        <w:t xml:space="preserve"> che </w:t>
      </w:r>
      <w:r w:rsidR="0023171E">
        <w:rPr>
          <w:i/>
          <w:lang w:val="it-IT"/>
        </w:rPr>
        <w:t>Dimenticare Pasolini</w:t>
      </w:r>
      <w:r w:rsidR="0023171E">
        <w:rPr>
          <w:lang w:val="it-IT"/>
        </w:rPr>
        <w:t xml:space="preserve"> </w:t>
      </w:r>
      <w:r w:rsidR="00510CD4">
        <w:rPr>
          <w:lang w:val="it-IT"/>
        </w:rPr>
        <w:t xml:space="preserve">possa essere ridotto a un’approvazione entusiastica </w:t>
      </w:r>
      <w:r w:rsidR="00236299">
        <w:rPr>
          <w:lang w:val="it-IT"/>
        </w:rPr>
        <w:t>della contemporaneità</w:t>
      </w:r>
      <w:r w:rsidR="00510CD4">
        <w:rPr>
          <w:lang w:val="it-IT"/>
        </w:rPr>
        <w:t xml:space="preserve">. </w:t>
      </w:r>
      <w:r w:rsidR="0049742C">
        <w:rPr>
          <w:lang w:val="it-IT"/>
        </w:rPr>
        <w:t>Mi sento però di concordare</w:t>
      </w:r>
      <w:r w:rsidR="00AC5CB0">
        <w:rPr>
          <w:lang w:val="it-IT"/>
        </w:rPr>
        <w:t xml:space="preserve"> pienamente con </w:t>
      </w:r>
      <w:r w:rsidR="009125E6">
        <w:rPr>
          <w:lang w:val="it-IT"/>
        </w:rPr>
        <w:t>l’autore</w:t>
      </w:r>
      <w:r>
        <w:rPr>
          <w:lang w:val="it-IT"/>
        </w:rPr>
        <w:t xml:space="preserve"> quando afferma </w:t>
      </w:r>
      <w:r w:rsidR="00DA55A3">
        <w:rPr>
          <w:lang w:val="it-IT"/>
        </w:rPr>
        <w:t xml:space="preserve">che </w:t>
      </w:r>
      <w:r w:rsidR="00924573">
        <w:rPr>
          <w:lang w:val="it-IT"/>
        </w:rPr>
        <w:t>un</w:t>
      </w:r>
      <w:r w:rsidR="00236299">
        <w:rPr>
          <w:lang w:val="it-IT"/>
        </w:rPr>
        <w:t>a</w:t>
      </w:r>
      <w:r w:rsidR="00924573">
        <w:rPr>
          <w:lang w:val="it-IT"/>
        </w:rPr>
        <w:t xml:space="preserve"> cosa va riconosciuta:</w:t>
      </w:r>
      <w:r w:rsidR="00DA55A3">
        <w:rPr>
          <w:lang w:val="it-IT"/>
        </w:rPr>
        <w:t xml:space="preserve"> </w:t>
      </w:r>
      <w:r w:rsidR="00C014BA">
        <w:rPr>
          <w:lang w:val="it-IT"/>
        </w:rPr>
        <w:t xml:space="preserve">la cultura di massa ha prodotto, nel complesso, una democratizzazione della società, e </w:t>
      </w:r>
      <w:r>
        <w:rPr>
          <w:lang w:val="it-IT"/>
        </w:rPr>
        <w:t xml:space="preserve">«la </w:t>
      </w:r>
      <w:r>
        <w:rPr>
          <w:lang w:val="it-IT"/>
        </w:rPr>
        <w:lastRenderedPageBreak/>
        <w:t xml:space="preserve">diffusione di oggetti culturali come la musica leggera, i fumetti, </w:t>
      </w:r>
      <w:r w:rsidR="000B2F23">
        <w:rPr>
          <w:lang w:val="it-IT"/>
        </w:rPr>
        <w:t>le serie televisive, o i vi</w:t>
      </w:r>
      <w:r w:rsidR="00D04B06">
        <w:rPr>
          <w:lang w:val="it-IT"/>
        </w:rPr>
        <w:t>d</w:t>
      </w:r>
      <w:r w:rsidR="000B2F23">
        <w:rPr>
          <w:lang w:val="it-IT"/>
        </w:rPr>
        <w:t>e</w:t>
      </w:r>
      <w:r w:rsidR="00D04B06">
        <w:rPr>
          <w:lang w:val="it-IT"/>
        </w:rPr>
        <w:t>o-giochi hanno contribuito a disseminare cultura e a rendere molto più sofisticati dal punto di vista delle decodifiche del significato e delle strutture estetiche milioni di persone</w:t>
      </w:r>
      <w:r>
        <w:rPr>
          <w:lang w:val="it-IT"/>
        </w:rPr>
        <w:t>»</w:t>
      </w:r>
      <w:r w:rsidR="00D04B06">
        <w:rPr>
          <w:rStyle w:val="FootnoteReference"/>
          <w:lang w:val="it-IT"/>
        </w:rPr>
        <w:footnoteReference w:id="1"/>
      </w:r>
      <w:r w:rsidR="00C014BA">
        <w:rPr>
          <w:lang w:val="it-IT"/>
        </w:rPr>
        <w:t xml:space="preserve"> (83)</w:t>
      </w:r>
      <w:r w:rsidR="000B2F23">
        <w:rPr>
          <w:lang w:val="it-IT"/>
        </w:rPr>
        <w:t>. Un’</w:t>
      </w:r>
      <w:r w:rsidR="008B6058">
        <w:rPr>
          <w:lang w:val="it-IT"/>
        </w:rPr>
        <w:t>industria culturale in bu</w:t>
      </w:r>
      <w:r w:rsidR="000B2F23">
        <w:rPr>
          <w:lang w:val="it-IT"/>
        </w:rPr>
        <w:t>ona salut</w:t>
      </w:r>
      <w:r w:rsidR="00DB0219">
        <w:rPr>
          <w:lang w:val="it-IT"/>
        </w:rPr>
        <w:t>e</w:t>
      </w:r>
      <w:r w:rsidR="000B2F23">
        <w:rPr>
          <w:lang w:val="it-IT"/>
        </w:rPr>
        <w:t>, quindi, è sempre</w:t>
      </w:r>
      <w:r w:rsidR="008B6058">
        <w:rPr>
          <w:lang w:val="it-IT"/>
        </w:rPr>
        <w:t xml:space="preserve"> una buona notizia, </w:t>
      </w:r>
      <w:r w:rsidR="003A0919">
        <w:rPr>
          <w:lang w:val="it-IT"/>
        </w:rPr>
        <w:t>dove</w:t>
      </w:r>
      <w:r w:rsidR="00C42363">
        <w:rPr>
          <w:lang w:val="it-IT"/>
        </w:rPr>
        <w:t xml:space="preserve"> </w:t>
      </w:r>
      <w:r w:rsidR="003A0919">
        <w:rPr>
          <w:lang w:val="it-IT"/>
        </w:rPr>
        <w:t>“</w:t>
      </w:r>
      <w:r w:rsidR="008B6058">
        <w:rPr>
          <w:lang w:val="it-IT"/>
        </w:rPr>
        <w:t>in buona salute</w:t>
      </w:r>
      <w:r w:rsidR="00AD7475">
        <w:rPr>
          <w:lang w:val="it-IT"/>
        </w:rPr>
        <w:t>”</w:t>
      </w:r>
      <w:r w:rsidR="008B6058">
        <w:rPr>
          <w:lang w:val="it-IT"/>
        </w:rPr>
        <w:t xml:space="preserve"> significa</w:t>
      </w:r>
      <w:r w:rsidR="001677BF">
        <w:rPr>
          <w:lang w:val="it-IT"/>
        </w:rPr>
        <w:t>, almeno,</w:t>
      </w:r>
      <w:r w:rsidR="008B6058">
        <w:rPr>
          <w:lang w:val="it-IT"/>
        </w:rPr>
        <w:t xml:space="preserve"> </w:t>
      </w:r>
      <w:r w:rsidR="001677BF">
        <w:rPr>
          <w:lang w:val="it-IT"/>
        </w:rPr>
        <w:t>economicamente florida</w:t>
      </w:r>
      <w:r w:rsidR="00F7106C">
        <w:rPr>
          <w:lang w:val="it-IT"/>
        </w:rPr>
        <w:t xml:space="preserve"> </w:t>
      </w:r>
      <w:r w:rsidR="001677BF">
        <w:rPr>
          <w:lang w:val="it-IT"/>
        </w:rPr>
        <w:t xml:space="preserve">e </w:t>
      </w:r>
      <w:r w:rsidR="007F01BD">
        <w:rPr>
          <w:lang w:val="it-IT"/>
        </w:rPr>
        <w:t>con un numero sufficiente di attori</w:t>
      </w:r>
      <w:r w:rsidR="001677BF">
        <w:rPr>
          <w:lang w:val="it-IT"/>
        </w:rPr>
        <w:t>.</w:t>
      </w:r>
    </w:p>
    <w:p w14:paraId="322D21D9" w14:textId="6F986282" w:rsidR="006E1E24" w:rsidRDefault="007B28AC" w:rsidP="004C7388">
      <w:pPr>
        <w:pStyle w:val="BodyText"/>
        <w:rPr>
          <w:lang w:val="it-IT"/>
        </w:rPr>
      </w:pPr>
      <w:r>
        <w:rPr>
          <w:lang w:val="it-IT"/>
        </w:rPr>
        <w:t xml:space="preserve">L’esempio di HBO e della recente serialità statunitense, che Antonello </w:t>
      </w:r>
      <w:r w:rsidR="00B0232A">
        <w:rPr>
          <w:lang w:val="it-IT"/>
        </w:rPr>
        <w:t>cita</w:t>
      </w:r>
      <w:r>
        <w:rPr>
          <w:lang w:val="it-IT"/>
        </w:rPr>
        <w:t xml:space="preserve"> di sfuggita, </w:t>
      </w:r>
      <w:r w:rsidR="00B0232A">
        <w:rPr>
          <w:lang w:val="it-IT"/>
        </w:rPr>
        <w:t xml:space="preserve">è </w:t>
      </w:r>
      <w:r w:rsidR="00032D75">
        <w:rPr>
          <w:lang w:val="it-IT"/>
        </w:rPr>
        <w:t xml:space="preserve">rivelatore </w:t>
      </w:r>
      <w:r w:rsidR="00DB0219">
        <w:rPr>
          <w:lang w:val="it-IT"/>
        </w:rPr>
        <w:t>in questo senso</w:t>
      </w:r>
      <w:r w:rsidR="00032D75">
        <w:rPr>
          <w:lang w:val="it-IT"/>
        </w:rPr>
        <w:t>:</w:t>
      </w:r>
      <w:r w:rsidR="00C204CD">
        <w:rPr>
          <w:lang w:val="it-IT"/>
        </w:rPr>
        <w:t xml:space="preserve"> </w:t>
      </w:r>
      <w:r w:rsidR="00DB0219">
        <w:rPr>
          <w:lang w:val="it-IT"/>
        </w:rPr>
        <w:t xml:space="preserve">spesso anche chi elogia </w:t>
      </w:r>
      <w:r w:rsidR="00DB0219">
        <w:rPr>
          <w:i/>
          <w:lang w:val="it-IT"/>
        </w:rPr>
        <w:t xml:space="preserve">Mad Men </w:t>
      </w:r>
      <w:r w:rsidR="00DB0219">
        <w:rPr>
          <w:lang w:val="it-IT"/>
        </w:rPr>
        <w:t xml:space="preserve">o </w:t>
      </w:r>
      <w:r w:rsidR="00DB0219">
        <w:rPr>
          <w:i/>
          <w:lang w:val="it-IT"/>
        </w:rPr>
        <w:t>The Wire</w:t>
      </w:r>
      <w:r w:rsidR="00DB0219">
        <w:rPr>
          <w:lang w:val="it-IT"/>
        </w:rPr>
        <w:t xml:space="preserve"> </w:t>
      </w:r>
      <w:r w:rsidR="00B41C5E">
        <w:rPr>
          <w:lang w:val="it-IT"/>
        </w:rPr>
        <w:t xml:space="preserve">non sembra </w:t>
      </w:r>
      <w:r w:rsidR="00B92502">
        <w:rPr>
          <w:lang w:val="it-IT"/>
        </w:rPr>
        <w:t xml:space="preserve">tenere presente </w:t>
      </w:r>
      <w:r w:rsidR="00892548">
        <w:rPr>
          <w:lang w:val="it-IT"/>
        </w:rPr>
        <w:t>quanto</w:t>
      </w:r>
      <w:r w:rsidR="004F42D4">
        <w:rPr>
          <w:lang w:val="it-IT"/>
        </w:rPr>
        <w:t xml:space="preserve"> quei titoli </w:t>
      </w:r>
      <w:r w:rsidR="00B92502">
        <w:rPr>
          <w:lang w:val="it-IT"/>
        </w:rPr>
        <w:t>s</w:t>
      </w:r>
      <w:r w:rsidR="00B21FAA">
        <w:rPr>
          <w:lang w:val="it-IT"/>
        </w:rPr>
        <w:t>ia</w:t>
      </w:r>
      <w:r w:rsidR="00B92502">
        <w:rPr>
          <w:lang w:val="it-IT"/>
        </w:rPr>
        <w:t>no figli di un sistema industriale</w:t>
      </w:r>
      <w:r w:rsidR="00EF0B3A">
        <w:rPr>
          <w:lang w:val="it-IT"/>
        </w:rPr>
        <w:t xml:space="preserve">, prima che di una </w:t>
      </w:r>
      <w:r w:rsidR="00D23EE3">
        <w:rPr>
          <w:lang w:val="it-IT"/>
        </w:rPr>
        <w:t>visione artistica</w:t>
      </w:r>
      <w:r w:rsidR="00EF0B3A">
        <w:rPr>
          <w:lang w:val="it-IT"/>
        </w:rPr>
        <w:t xml:space="preserve">. </w:t>
      </w:r>
      <w:r w:rsidR="00251CCC">
        <w:rPr>
          <w:lang w:val="it-IT"/>
        </w:rPr>
        <w:t xml:space="preserve">La </w:t>
      </w:r>
      <w:r w:rsidR="00251CCC" w:rsidRPr="00251CCC">
        <w:rPr>
          <w:i/>
          <w:lang w:val="it-IT"/>
        </w:rPr>
        <w:t>quality TV</w:t>
      </w:r>
      <w:r w:rsidR="00251CCC">
        <w:rPr>
          <w:lang w:val="it-IT"/>
        </w:rPr>
        <w:t xml:space="preserve"> </w:t>
      </w:r>
      <w:r w:rsidR="00B01D41">
        <w:rPr>
          <w:lang w:val="it-IT"/>
        </w:rPr>
        <w:t xml:space="preserve">che tanto ha fatto parlare </w:t>
      </w:r>
      <w:r w:rsidR="00007BD3">
        <w:rPr>
          <w:lang w:val="it-IT"/>
        </w:rPr>
        <w:t xml:space="preserve">negli ultimi anni </w:t>
      </w:r>
      <w:r w:rsidR="00251CCC">
        <w:rPr>
          <w:lang w:val="it-IT"/>
        </w:rPr>
        <w:t xml:space="preserve">ha una lunga </w:t>
      </w:r>
      <w:r w:rsidR="00422B4D">
        <w:rPr>
          <w:lang w:val="it-IT"/>
        </w:rPr>
        <w:t xml:space="preserve">storia e una genesi complessa, ma sarebbe difficile negare che </w:t>
      </w:r>
      <w:r w:rsidR="001A72C0">
        <w:rPr>
          <w:lang w:val="it-IT"/>
        </w:rPr>
        <w:t xml:space="preserve">le </w:t>
      </w:r>
      <w:r w:rsidR="00595BE3">
        <w:rPr>
          <w:lang w:val="it-IT"/>
        </w:rPr>
        <w:t xml:space="preserve">sue </w:t>
      </w:r>
      <w:r w:rsidR="001A72C0">
        <w:rPr>
          <w:lang w:val="it-IT"/>
        </w:rPr>
        <w:t xml:space="preserve">condizioni </w:t>
      </w:r>
      <w:r w:rsidR="00595BE3">
        <w:rPr>
          <w:lang w:val="it-IT"/>
        </w:rPr>
        <w:t xml:space="preserve">di </w:t>
      </w:r>
      <w:r w:rsidR="001A72C0">
        <w:rPr>
          <w:lang w:val="it-IT"/>
        </w:rPr>
        <w:t xml:space="preserve">possibilità siano da rintracciare </w:t>
      </w:r>
      <w:r w:rsidR="00B01D41">
        <w:rPr>
          <w:lang w:val="it-IT"/>
        </w:rPr>
        <w:t xml:space="preserve">innanzitutto </w:t>
      </w:r>
      <w:r w:rsidR="001A72C0">
        <w:rPr>
          <w:lang w:val="it-IT"/>
        </w:rPr>
        <w:t>nelle</w:t>
      </w:r>
      <w:r w:rsidR="00486557">
        <w:rPr>
          <w:lang w:val="it-IT"/>
        </w:rPr>
        <w:t xml:space="preserve"> necessità competitive generate da uno dei sistemi più “mercantili“ del mondo. </w:t>
      </w:r>
    </w:p>
    <w:p w14:paraId="0AF2A7B4" w14:textId="1D0AB0A5" w:rsidR="00814B06" w:rsidRDefault="00966C37" w:rsidP="0041588F">
      <w:pPr>
        <w:pStyle w:val="BodyText"/>
        <w:rPr>
          <w:lang w:val="it-IT"/>
        </w:rPr>
      </w:pPr>
      <w:r>
        <w:rPr>
          <w:lang w:val="it-IT"/>
        </w:rPr>
        <w:t xml:space="preserve">Fino alla metà degli anni ’90, infatti, HBO era nota principalmente per i film in prima visione e </w:t>
      </w:r>
      <w:r w:rsidR="00E73483">
        <w:rPr>
          <w:lang w:val="it-IT"/>
        </w:rPr>
        <w:t>gli eventi sportivi</w:t>
      </w:r>
      <w:r>
        <w:rPr>
          <w:lang w:val="it-IT"/>
        </w:rPr>
        <w:t xml:space="preserve">, a cui si aggiungevano alcuni documentari e il </w:t>
      </w:r>
      <w:r w:rsidR="00622E71">
        <w:rPr>
          <w:lang w:val="it-IT"/>
        </w:rPr>
        <w:t xml:space="preserve">porno </w:t>
      </w:r>
      <w:r w:rsidR="00622E71" w:rsidRPr="00622E71">
        <w:rPr>
          <w:i/>
          <w:lang w:val="it-IT"/>
        </w:rPr>
        <w:t>softcore</w:t>
      </w:r>
      <w:r>
        <w:rPr>
          <w:lang w:val="it-IT"/>
        </w:rPr>
        <w:t xml:space="preserve">: fu l’ascesa del </w:t>
      </w:r>
      <w:r w:rsidR="004F0C19">
        <w:rPr>
          <w:lang w:val="it-IT"/>
        </w:rPr>
        <w:t>videoregistratore</w:t>
      </w:r>
      <w:r w:rsidR="001C05D8">
        <w:rPr>
          <w:lang w:val="it-IT"/>
        </w:rPr>
        <w:t xml:space="preserve"> e la volontà </w:t>
      </w:r>
      <w:r w:rsidR="00AD7475">
        <w:rPr>
          <w:lang w:val="it-IT"/>
        </w:rPr>
        <w:t xml:space="preserve">di </w:t>
      </w:r>
      <w:r w:rsidR="002D67FB">
        <w:rPr>
          <w:lang w:val="it-IT"/>
        </w:rPr>
        <w:t>entrare in concorrenza diretta</w:t>
      </w:r>
      <w:r w:rsidR="00D9263F">
        <w:rPr>
          <w:lang w:val="it-IT"/>
        </w:rPr>
        <w:t xml:space="preserve"> con le</w:t>
      </w:r>
      <w:r w:rsidR="001C05D8">
        <w:rPr>
          <w:lang w:val="it-IT"/>
        </w:rPr>
        <w:t xml:space="preserve"> TV generaliste</w:t>
      </w:r>
      <w:r w:rsidR="004F0C19">
        <w:rPr>
          <w:lang w:val="it-IT"/>
        </w:rPr>
        <w:t xml:space="preserve"> a creare la necessità di reinventarsi completamente.</w:t>
      </w:r>
      <w:r w:rsidR="006736FD">
        <w:rPr>
          <w:lang w:val="it-IT"/>
        </w:rPr>
        <w:t xml:space="preserve"> </w:t>
      </w:r>
      <w:r w:rsidR="00E53949">
        <w:rPr>
          <w:lang w:val="it-IT"/>
        </w:rPr>
        <w:t>Buttarsi nella serialità, per quanto rischioso, aveva molto senso dal punto di vista della fidelizzazione dello spettatore</w:t>
      </w:r>
      <w:r w:rsidR="00A548D9">
        <w:rPr>
          <w:lang w:val="it-IT"/>
        </w:rPr>
        <w:t>; creare</w:t>
      </w:r>
      <w:r w:rsidR="00E73483">
        <w:rPr>
          <w:lang w:val="it-IT"/>
        </w:rPr>
        <w:t xml:space="preserve"> serie provocatorie, scandalose e</w:t>
      </w:r>
      <w:r w:rsidR="00A548D9">
        <w:rPr>
          <w:lang w:val="it-IT"/>
        </w:rPr>
        <w:t xml:space="preserve"> di elevata qualità era necessario per giustificare il prezzo dell’</w:t>
      </w:r>
      <w:r w:rsidR="00E73483">
        <w:rPr>
          <w:lang w:val="it-IT"/>
        </w:rPr>
        <w:t>abbonamento:</w:t>
      </w:r>
      <w:r w:rsidR="00A45989">
        <w:rPr>
          <w:lang w:val="it-IT"/>
        </w:rPr>
        <w:t xml:space="preserve"> </w:t>
      </w:r>
      <w:r w:rsidR="00DD49B9">
        <w:rPr>
          <w:lang w:val="it-IT"/>
        </w:rPr>
        <w:t xml:space="preserve">grazie ai ridotti vincoli di </w:t>
      </w:r>
      <w:r w:rsidR="00AD7475">
        <w:rPr>
          <w:lang w:val="it-IT"/>
        </w:rPr>
        <w:t>censura (</w:t>
      </w:r>
      <w:r w:rsidR="00DD49B9">
        <w:rPr>
          <w:lang w:val="it-IT"/>
        </w:rPr>
        <w:t>linguaggio, vi</w:t>
      </w:r>
      <w:r w:rsidR="00AD7475">
        <w:rPr>
          <w:lang w:val="it-IT"/>
        </w:rPr>
        <w:t>olenza e nudo)</w:t>
      </w:r>
      <w:r w:rsidR="00DD49B9">
        <w:rPr>
          <w:lang w:val="it-IT"/>
        </w:rPr>
        <w:t xml:space="preserve"> di cui godono i canali a pagamento</w:t>
      </w:r>
      <w:r w:rsidR="00E73483">
        <w:rPr>
          <w:lang w:val="it-IT"/>
        </w:rPr>
        <w:t xml:space="preserve">, HBO </w:t>
      </w:r>
      <w:r w:rsidR="00AD7475">
        <w:rPr>
          <w:lang w:val="it-IT"/>
        </w:rPr>
        <w:t>poteva e può</w:t>
      </w:r>
      <w:r w:rsidR="00E73483">
        <w:rPr>
          <w:lang w:val="it-IT"/>
        </w:rPr>
        <w:t xml:space="preserve"> mandare in onda scene impensabili per i canali generalisti</w:t>
      </w:r>
      <w:r w:rsidR="00DD49B9">
        <w:rPr>
          <w:lang w:val="it-IT"/>
        </w:rPr>
        <w:t xml:space="preserve">. </w:t>
      </w:r>
    </w:p>
    <w:p w14:paraId="265D95A6" w14:textId="2E5BECE1" w:rsidR="007A3ACB" w:rsidRDefault="00D014CF" w:rsidP="0084360E">
      <w:pPr>
        <w:pStyle w:val="BodyText"/>
        <w:rPr>
          <w:lang w:val="it-IT"/>
        </w:rPr>
      </w:pPr>
      <w:r>
        <w:rPr>
          <w:lang w:val="it-IT"/>
        </w:rPr>
        <w:t xml:space="preserve">Così, </w:t>
      </w:r>
      <w:r w:rsidR="004869C3">
        <w:rPr>
          <w:lang w:val="it-IT"/>
        </w:rPr>
        <w:t xml:space="preserve">in un irripetibile momento </w:t>
      </w:r>
      <w:r>
        <w:rPr>
          <w:lang w:val="it-IT"/>
        </w:rPr>
        <w:t>t</w:t>
      </w:r>
      <w:r w:rsidR="006D6266">
        <w:rPr>
          <w:lang w:val="it-IT"/>
        </w:rPr>
        <w:t xml:space="preserve">ra la fine degli anni ’90 e primi </w:t>
      </w:r>
      <w:r w:rsidR="00E73F5E">
        <w:rPr>
          <w:lang w:val="it-IT"/>
        </w:rPr>
        <w:t>2000</w:t>
      </w:r>
      <w:r w:rsidR="004869C3">
        <w:rPr>
          <w:lang w:val="it-IT"/>
        </w:rPr>
        <w:t>,</w:t>
      </w:r>
      <w:r w:rsidR="005A3A41">
        <w:rPr>
          <w:lang w:val="it-IT"/>
        </w:rPr>
        <w:t xml:space="preserve"> HBO </w:t>
      </w:r>
      <w:r w:rsidR="00F1086F">
        <w:rPr>
          <w:lang w:val="it-IT"/>
        </w:rPr>
        <w:t xml:space="preserve">è </w:t>
      </w:r>
      <w:r w:rsidR="004C0BED">
        <w:rPr>
          <w:lang w:val="it-IT"/>
        </w:rPr>
        <w:t>diventata</w:t>
      </w:r>
      <w:r w:rsidR="005A3A41">
        <w:rPr>
          <w:lang w:val="it-IT"/>
        </w:rPr>
        <w:t xml:space="preserve"> una sorta di paradiso della creatività</w:t>
      </w:r>
      <w:r w:rsidR="00A43A5F">
        <w:rPr>
          <w:lang w:val="it-IT"/>
        </w:rPr>
        <w:t>,</w:t>
      </w:r>
      <w:r w:rsidR="002E219A">
        <w:rPr>
          <w:lang w:val="it-IT"/>
        </w:rPr>
        <w:t xml:space="preserve"> </w:t>
      </w:r>
      <w:r w:rsidR="006D6266">
        <w:rPr>
          <w:lang w:val="it-IT"/>
        </w:rPr>
        <w:t xml:space="preserve">in cui un </w:t>
      </w:r>
      <w:r w:rsidR="006D6266">
        <w:rPr>
          <w:lang w:val="it-IT"/>
        </w:rPr>
        <w:lastRenderedPageBreak/>
        <w:t xml:space="preserve">esordiente come Daniel Knauf </w:t>
      </w:r>
      <w:r w:rsidR="00BC0A14">
        <w:rPr>
          <w:lang w:val="it-IT"/>
        </w:rPr>
        <w:t xml:space="preserve">poteva avere </w:t>
      </w:r>
      <w:r w:rsidR="00A64CC5">
        <w:rPr>
          <w:lang w:val="it-IT"/>
        </w:rPr>
        <w:t xml:space="preserve">totale </w:t>
      </w:r>
      <w:r w:rsidR="00E73F5E">
        <w:rPr>
          <w:lang w:val="it-IT"/>
        </w:rPr>
        <w:t xml:space="preserve">libertà </w:t>
      </w:r>
      <w:r w:rsidR="00A64CC5">
        <w:rPr>
          <w:lang w:val="it-IT"/>
        </w:rPr>
        <w:t xml:space="preserve">d’azione </w:t>
      </w:r>
      <w:r w:rsidR="00E73F5E">
        <w:rPr>
          <w:lang w:val="it-IT"/>
        </w:rPr>
        <w:t xml:space="preserve">e 3,5 milioni di dollari a episodio (cifra </w:t>
      </w:r>
      <w:r w:rsidR="007146A6">
        <w:rPr>
          <w:lang w:val="it-IT"/>
        </w:rPr>
        <w:t>enorme, al tempo</w:t>
      </w:r>
      <w:r w:rsidR="00E73F5E">
        <w:rPr>
          <w:lang w:val="it-IT"/>
        </w:rPr>
        <w:t xml:space="preserve">) per una serie </w:t>
      </w:r>
      <w:r w:rsidR="00D378BE">
        <w:rPr>
          <w:lang w:val="it-IT"/>
        </w:rPr>
        <w:t xml:space="preserve">coraggiosa e </w:t>
      </w:r>
      <w:r w:rsidR="00015BD3">
        <w:rPr>
          <w:lang w:val="it-IT"/>
        </w:rPr>
        <w:t xml:space="preserve">svalvolata </w:t>
      </w:r>
      <w:r w:rsidR="00E73F5E">
        <w:rPr>
          <w:lang w:val="it-IT"/>
        </w:rPr>
        <w:t xml:space="preserve">come </w:t>
      </w:r>
      <w:r w:rsidR="00E73F5E" w:rsidRPr="00E73F5E">
        <w:rPr>
          <w:i/>
          <w:lang w:val="it-IT"/>
        </w:rPr>
        <w:t>Carnivàle</w:t>
      </w:r>
      <w:r w:rsidR="00765F50">
        <w:rPr>
          <w:lang w:val="it-IT"/>
        </w:rPr>
        <w:t>; i</w:t>
      </w:r>
      <w:r w:rsidR="00814B06">
        <w:rPr>
          <w:lang w:val="it-IT"/>
        </w:rPr>
        <w:t xml:space="preserve">n cui </w:t>
      </w:r>
      <w:r w:rsidR="007819F5">
        <w:rPr>
          <w:lang w:val="it-IT"/>
        </w:rPr>
        <w:t xml:space="preserve">Alan Ball, prostrato da anni di </w:t>
      </w:r>
      <w:r w:rsidR="0005787D">
        <w:rPr>
          <w:lang w:val="it-IT"/>
        </w:rPr>
        <w:t xml:space="preserve">sitcom </w:t>
      </w:r>
      <w:r w:rsidR="00EF7D02">
        <w:rPr>
          <w:lang w:val="it-IT"/>
        </w:rPr>
        <w:t xml:space="preserve">generaliste </w:t>
      </w:r>
      <w:r w:rsidR="00A43A5F">
        <w:rPr>
          <w:lang w:val="it-IT"/>
        </w:rPr>
        <w:t>dove</w:t>
      </w:r>
      <w:r w:rsidR="00C44D3E">
        <w:rPr>
          <w:lang w:val="it-IT"/>
        </w:rPr>
        <w:t xml:space="preserve"> tutto </w:t>
      </w:r>
      <w:r w:rsidR="0030749D">
        <w:rPr>
          <w:lang w:val="it-IT"/>
        </w:rPr>
        <w:t>doveva</w:t>
      </w:r>
      <w:r w:rsidR="006727DA">
        <w:rPr>
          <w:lang w:val="it-IT"/>
        </w:rPr>
        <w:t xml:space="preserve"> essere esplicito e possibil</w:t>
      </w:r>
      <w:bookmarkStart w:id="0" w:name="_GoBack"/>
      <w:bookmarkEnd w:id="0"/>
      <w:r w:rsidR="00C44D3E">
        <w:rPr>
          <w:lang w:val="it-IT"/>
        </w:rPr>
        <w:t>mente innocuo,</w:t>
      </w:r>
      <w:r w:rsidR="007819F5">
        <w:rPr>
          <w:lang w:val="it-IT"/>
        </w:rPr>
        <w:t xml:space="preserve"> riceveva </w:t>
      </w:r>
      <w:r w:rsidR="00892548">
        <w:rPr>
          <w:lang w:val="it-IT"/>
        </w:rPr>
        <w:t>esortazioni a spiegare meno</w:t>
      </w:r>
      <w:r w:rsidR="00C44D3E">
        <w:rPr>
          <w:lang w:val="it-IT"/>
        </w:rPr>
        <w:t xml:space="preserve"> e </w:t>
      </w:r>
      <w:r w:rsidR="007819F5">
        <w:rPr>
          <w:lang w:val="it-IT"/>
        </w:rPr>
        <w:t xml:space="preserve">rendere </w:t>
      </w:r>
      <w:r w:rsidR="007819F5">
        <w:rPr>
          <w:i/>
          <w:lang w:val="it-IT"/>
        </w:rPr>
        <w:t>Six Feet Under</w:t>
      </w:r>
      <w:r w:rsidR="007819F5">
        <w:rPr>
          <w:lang w:val="it-IT"/>
        </w:rPr>
        <w:t xml:space="preserve"> più estremo</w:t>
      </w:r>
      <w:r w:rsidR="00C44D3E">
        <w:rPr>
          <w:lang w:val="it-IT"/>
        </w:rPr>
        <w:t>.</w:t>
      </w:r>
      <w:r w:rsidR="007819F5">
        <w:rPr>
          <w:lang w:val="it-IT"/>
        </w:rPr>
        <w:t xml:space="preserve"> </w:t>
      </w:r>
      <w:r w:rsidR="00182490">
        <w:rPr>
          <w:lang w:val="it-IT"/>
        </w:rPr>
        <w:t xml:space="preserve">Chris Albrecht, CEO di HBO fino al 2007, </w:t>
      </w:r>
      <w:r w:rsidR="00AC015B">
        <w:rPr>
          <w:lang w:val="it-IT"/>
        </w:rPr>
        <w:t xml:space="preserve">non esitava a </w:t>
      </w:r>
      <w:r w:rsidR="006131A7">
        <w:rPr>
          <w:lang w:val="it-IT"/>
        </w:rPr>
        <w:t>descriversi</w:t>
      </w:r>
      <w:r w:rsidR="00AC015B">
        <w:rPr>
          <w:lang w:val="it-IT"/>
        </w:rPr>
        <w:t xml:space="preserve"> come un mecenate ed è arrivato a paragonare HBO a</w:t>
      </w:r>
      <w:r w:rsidR="00182490">
        <w:rPr>
          <w:lang w:val="it-IT"/>
        </w:rPr>
        <w:t>l</w:t>
      </w:r>
      <w:r w:rsidR="00AC015B">
        <w:rPr>
          <w:lang w:val="it-IT"/>
        </w:rPr>
        <w:t>l</w:t>
      </w:r>
      <w:r w:rsidR="00182490">
        <w:rPr>
          <w:lang w:val="it-IT"/>
        </w:rPr>
        <w:t xml:space="preserve">a famiglia Medici; </w:t>
      </w:r>
      <w:r w:rsidR="00240FED">
        <w:rPr>
          <w:lang w:val="it-IT"/>
        </w:rPr>
        <w:t>ma</w:t>
      </w:r>
      <w:r w:rsidR="00135821">
        <w:rPr>
          <w:lang w:val="it-IT"/>
        </w:rPr>
        <w:t xml:space="preserve"> </w:t>
      </w:r>
      <w:r w:rsidR="0030749D">
        <w:rPr>
          <w:lang w:val="it-IT"/>
        </w:rPr>
        <w:t>va considerato che</w:t>
      </w:r>
      <w:r w:rsidR="009A7C23">
        <w:rPr>
          <w:lang w:val="it-IT"/>
        </w:rPr>
        <w:t xml:space="preserve"> </w:t>
      </w:r>
      <w:r w:rsidR="00182490">
        <w:rPr>
          <w:lang w:val="it-IT"/>
        </w:rPr>
        <w:t xml:space="preserve">nel 2004 </w:t>
      </w:r>
      <w:r w:rsidR="002807AD">
        <w:rPr>
          <w:lang w:val="it-IT"/>
        </w:rPr>
        <w:t>e nel 2005</w:t>
      </w:r>
      <w:r w:rsidR="00182490">
        <w:rPr>
          <w:lang w:val="it-IT"/>
        </w:rPr>
        <w:t xml:space="preserve"> il complesso di entrate dato da abbonati, vendita dei DVD, vendita dei diri</w:t>
      </w:r>
      <w:r w:rsidR="00727CCF">
        <w:rPr>
          <w:lang w:val="it-IT"/>
        </w:rPr>
        <w:t xml:space="preserve">tti, </w:t>
      </w:r>
      <w:r w:rsidR="00727CCF" w:rsidRPr="00910133">
        <w:rPr>
          <w:i/>
          <w:lang w:val="it-IT"/>
        </w:rPr>
        <w:t>merchandising</w:t>
      </w:r>
      <w:r w:rsidR="00727CCF">
        <w:rPr>
          <w:lang w:val="it-IT"/>
        </w:rPr>
        <w:t xml:space="preserve"> e così via </w:t>
      </w:r>
      <w:r w:rsidR="001973CA">
        <w:rPr>
          <w:lang w:val="it-IT"/>
        </w:rPr>
        <w:t>ha</w:t>
      </w:r>
      <w:r w:rsidR="00182490">
        <w:rPr>
          <w:lang w:val="it-IT"/>
        </w:rPr>
        <w:t xml:space="preserve"> generato un margine operativo di 1,1 miliardi di dollari, </w:t>
      </w:r>
      <w:r w:rsidR="005D7C3A">
        <w:rPr>
          <w:lang w:val="it-IT"/>
        </w:rPr>
        <w:t>in quel momento</w:t>
      </w:r>
      <w:r w:rsidR="00182490">
        <w:rPr>
          <w:lang w:val="it-IT"/>
        </w:rPr>
        <w:t xml:space="preserve"> l’introito annuale più alto mai registrato da un </w:t>
      </w:r>
      <w:r w:rsidR="00182490" w:rsidRPr="009A7C23">
        <w:rPr>
          <w:i/>
          <w:lang w:val="it-IT"/>
        </w:rPr>
        <w:t>network</w:t>
      </w:r>
      <w:r w:rsidR="00182490">
        <w:rPr>
          <w:lang w:val="it-IT"/>
        </w:rPr>
        <w:t xml:space="preserve"> nella storia della televisione. </w:t>
      </w:r>
      <w:r w:rsidR="009106E6">
        <w:rPr>
          <w:lang w:val="it-IT"/>
        </w:rPr>
        <w:t>L</w:t>
      </w:r>
      <w:r w:rsidR="00ED6D8D">
        <w:rPr>
          <w:lang w:val="it-IT"/>
        </w:rPr>
        <w:t xml:space="preserve">a necessità di costruire un </w:t>
      </w:r>
      <w:r w:rsidR="00ED6D8D" w:rsidRPr="00ED6D8D">
        <w:rPr>
          <w:i/>
          <w:lang w:val="it-IT"/>
        </w:rPr>
        <w:t>brand</w:t>
      </w:r>
      <w:r w:rsidR="00ED6D8D">
        <w:rPr>
          <w:lang w:val="it-IT"/>
        </w:rPr>
        <w:t xml:space="preserve"> </w:t>
      </w:r>
      <w:r w:rsidR="00ED6D8D" w:rsidRPr="00ED6D8D">
        <w:rPr>
          <w:lang w:val="it-IT"/>
        </w:rPr>
        <w:t xml:space="preserve">basato sulla </w:t>
      </w:r>
      <w:r w:rsidR="009106E6">
        <w:rPr>
          <w:lang w:val="it-IT"/>
        </w:rPr>
        <w:t>qualità</w:t>
      </w:r>
      <w:r w:rsidR="00BF5714">
        <w:rPr>
          <w:lang w:val="it-IT"/>
        </w:rPr>
        <w:t xml:space="preserve"> e il successo ottenuto da questa strategia</w:t>
      </w:r>
      <w:r w:rsidR="00723A34">
        <w:rPr>
          <w:lang w:val="it-IT"/>
        </w:rPr>
        <w:t>,</w:t>
      </w:r>
      <w:r w:rsidR="00BF5714">
        <w:rPr>
          <w:lang w:val="it-IT"/>
        </w:rPr>
        <w:t xml:space="preserve"> </w:t>
      </w:r>
      <w:r w:rsidR="009106E6">
        <w:rPr>
          <w:lang w:val="it-IT"/>
        </w:rPr>
        <w:t xml:space="preserve">tuttavia, </w:t>
      </w:r>
      <w:r w:rsidR="00BF5714">
        <w:rPr>
          <w:lang w:val="it-IT"/>
        </w:rPr>
        <w:t>ha</w:t>
      </w:r>
      <w:r w:rsidR="00723A34">
        <w:rPr>
          <w:lang w:val="it-IT"/>
        </w:rPr>
        <w:t>nno</w:t>
      </w:r>
      <w:r w:rsidR="00BF5714">
        <w:rPr>
          <w:lang w:val="it-IT"/>
        </w:rPr>
        <w:t xml:space="preserve"> permesso a </w:t>
      </w:r>
      <w:r w:rsidR="001973CA" w:rsidRPr="00814B06">
        <w:rPr>
          <w:i/>
          <w:lang w:val="it-IT"/>
        </w:rPr>
        <w:t>The Wire</w:t>
      </w:r>
      <w:r w:rsidR="001973CA">
        <w:rPr>
          <w:lang w:val="it-IT"/>
        </w:rPr>
        <w:t xml:space="preserve"> </w:t>
      </w:r>
      <w:r w:rsidR="00BF5714">
        <w:rPr>
          <w:lang w:val="it-IT"/>
        </w:rPr>
        <w:t>di</w:t>
      </w:r>
      <w:r w:rsidR="001973CA">
        <w:rPr>
          <w:lang w:val="it-IT"/>
        </w:rPr>
        <w:t xml:space="preserve"> </w:t>
      </w:r>
      <w:r w:rsidR="00BF5714">
        <w:rPr>
          <w:lang w:val="it-IT"/>
        </w:rPr>
        <w:t>durare per</w:t>
      </w:r>
      <w:r w:rsidR="00723A34">
        <w:rPr>
          <w:lang w:val="it-IT"/>
        </w:rPr>
        <w:t xml:space="preserve"> cinque stagioni</w:t>
      </w:r>
      <w:r w:rsidR="001973CA">
        <w:rPr>
          <w:lang w:val="it-IT"/>
        </w:rPr>
        <w:t xml:space="preserve"> nonostante i bassi ascolti, perché il danno d’immagine causato da una cancellazione del prodotto televisivo più lodato di sempre </w:t>
      </w:r>
      <w:r w:rsidR="00F257D3">
        <w:rPr>
          <w:lang w:val="it-IT"/>
        </w:rPr>
        <w:t>non sarebbe stato sostenibile</w:t>
      </w:r>
      <w:r w:rsidR="001973CA">
        <w:rPr>
          <w:lang w:val="it-IT"/>
        </w:rPr>
        <w:t>.</w:t>
      </w:r>
      <w:r w:rsidR="00BF5714">
        <w:rPr>
          <w:lang w:val="it-IT"/>
        </w:rPr>
        <w:t xml:space="preserve"> </w:t>
      </w:r>
    </w:p>
    <w:p w14:paraId="09538A26" w14:textId="676965FC" w:rsidR="006E1E24" w:rsidRPr="004F67F4" w:rsidRDefault="00B56FC0" w:rsidP="007A3ACB">
      <w:pPr>
        <w:pStyle w:val="BodyText"/>
        <w:rPr>
          <w:lang w:val="it-IT"/>
        </w:rPr>
      </w:pPr>
      <w:r>
        <w:rPr>
          <w:lang w:val="it-IT"/>
        </w:rPr>
        <w:t xml:space="preserve">Se adesso c’è, in generale, molta meno propensione a </w:t>
      </w:r>
      <w:r w:rsidR="0084360E">
        <w:rPr>
          <w:lang w:val="it-IT"/>
        </w:rPr>
        <w:t xml:space="preserve">rischiare </w:t>
      </w:r>
      <w:r w:rsidR="00D24520">
        <w:rPr>
          <w:lang w:val="it-IT"/>
        </w:rPr>
        <w:t xml:space="preserve"> </w:t>
      </w:r>
      <w:r w:rsidR="00EF7D02">
        <w:rPr>
          <w:lang w:val="it-IT"/>
        </w:rPr>
        <w:t>capitali</w:t>
      </w:r>
      <w:r w:rsidR="00D24520">
        <w:rPr>
          <w:lang w:val="it-IT"/>
        </w:rPr>
        <w:t xml:space="preserve"> in imprese audaci</w:t>
      </w:r>
      <w:r>
        <w:rPr>
          <w:lang w:val="it-IT"/>
        </w:rPr>
        <w:t>, il precedente creato da HBO è comunque div</w:t>
      </w:r>
      <w:r w:rsidR="00E32482">
        <w:rPr>
          <w:lang w:val="it-IT"/>
        </w:rPr>
        <w:t>e</w:t>
      </w:r>
      <w:r>
        <w:rPr>
          <w:lang w:val="it-IT"/>
        </w:rPr>
        <w:t xml:space="preserve">ntato regola e in America come altrove </w:t>
      </w:r>
      <w:r w:rsidR="006B00B3">
        <w:rPr>
          <w:lang w:val="it-IT"/>
        </w:rPr>
        <w:t xml:space="preserve">un canale che </w:t>
      </w:r>
      <w:r w:rsidR="00367615">
        <w:rPr>
          <w:lang w:val="it-IT"/>
        </w:rPr>
        <w:t xml:space="preserve">voglia </w:t>
      </w:r>
      <w:r w:rsidR="007A3ACB">
        <w:rPr>
          <w:lang w:val="it-IT"/>
        </w:rPr>
        <w:t xml:space="preserve">(ri)lanciarsi </w:t>
      </w:r>
      <w:r w:rsidR="00CB4C3E">
        <w:rPr>
          <w:lang w:val="it-IT"/>
        </w:rPr>
        <w:t>può trovare</w:t>
      </w:r>
      <w:r w:rsidR="00367615">
        <w:rPr>
          <w:lang w:val="it-IT"/>
        </w:rPr>
        <w:t xml:space="preserve"> </w:t>
      </w:r>
      <w:r>
        <w:rPr>
          <w:lang w:val="it-IT"/>
        </w:rPr>
        <w:t>ec</w:t>
      </w:r>
      <w:r w:rsidR="00223F7C">
        <w:rPr>
          <w:lang w:val="it-IT"/>
        </w:rPr>
        <w:t>o</w:t>
      </w:r>
      <w:r>
        <w:rPr>
          <w:lang w:val="it-IT"/>
        </w:rPr>
        <w:t>no</w:t>
      </w:r>
      <w:r w:rsidR="00223F7C">
        <w:rPr>
          <w:lang w:val="it-IT"/>
        </w:rPr>
        <w:t xml:space="preserve">micamente </w:t>
      </w:r>
      <w:r w:rsidR="00367615">
        <w:rPr>
          <w:lang w:val="it-IT"/>
        </w:rPr>
        <w:t xml:space="preserve">sensato investire in contenuti di elevata complessità e </w:t>
      </w:r>
      <w:r w:rsidR="00942E82">
        <w:rPr>
          <w:lang w:val="it-IT"/>
        </w:rPr>
        <w:t xml:space="preserve">valore estetico, </w:t>
      </w:r>
      <w:r w:rsidR="00D76342">
        <w:rPr>
          <w:lang w:val="it-IT"/>
        </w:rPr>
        <w:t>destinat</w:t>
      </w:r>
      <w:r w:rsidR="00C0440B">
        <w:rPr>
          <w:lang w:val="it-IT"/>
        </w:rPr>
        <w:t>i</w:t>
      </w:r>
      <w:r w:rsidR="00D76342">
        <w:rPr>
          <w:lang w:val="it-IT"/>
        </w:rPr>
        <w:t xml:space="preserve"> </w:t>
      </w:r>
      <w:r w:rsidR="00683639">
        <w:rPr>
          <w:lang w:val="it-IT"/>
        </w:rPr>
        <w:t xml:space="preserve">più </w:t>
      </w:r>
      <w:r w:rsidR="00D76342">
        <w:rPr>
          <w:lang w:val="it-IT"/>
        </w:rPr>
        <w:t xml:space="preserve">a </w:t>
      </w:r>
      <w:r w:rsidR="00C04FC6">
        <w:rPr>
          <w:lang w:val="it-IT"/>
        </w:rPr>
        <w:t>fare</w:t>
      </w:r>
      <w:r w:rsidR="00F1136F">
        <w:rPr>
          <w:lang w:val="it-IT"/>
        </w:rPr>
        <w:t xml:space="preserve"> dibattito </w:t>
      </w:r>
      <w:r w:rsidR="00AB4A27">
        <w:rPr>
          <w:lang w:val="it-IT"/>
        </w:rPr>
        <w:t xml:space="preserve">sulle pagine </w:t>
      </w:r>
      <w:r w:rsidR="00223F7C">
        <w:rPr>
          <w:lang w:val="it-IT"/>
        </w:rPr>
        <w:t>culturali</w:t>
      </w:r>
      <w:r w:rsidR="00D76342">
        <w:rPr>
          <w:lang w:val="it-IT"/>
        </w:rPr>
        <w:t xml:space="preserve"> </w:t>
      </w:r>
      <w:r w:rsidR="00AB4A27">
        <w:rPr>
          <w:lang w:val="it-IT"/>
        </w:rPr>
        <w:t xml:space="preserve">che </w:t>
      </w:r>
      <w:r w:rsidR="00F1136F">
        <w:rPr>
          <w:lang w:val="it-IT"/>
        </w:rPr>
        <w:t xml:space="preserve">a conquistare </w:t>
      </w:r>
      <w:r w:rsidR="00106A39">
        <w:rPr>
          <w:lang w:val="it-IT"/>
        </w:rPr>
        <w:t xml:space="preserve">masse di </w:t>
      </w:r>
      <w:r w:rsidR="00AB4A27">
        <w:rPr>
          <w:lang w:val="it-IT"/>
        </w:rPr>
        <w:t>spettatori.</w:t>
      </w:r>
      <w:r w:rsidRPr="00B56FC0">
        <w:rPr>
          <w:lang w:val="it-IT"/>
        </w:rPr>
        <w:t xml:space="preserve"> </w:t>
      </w:r>
      <w:r>
        <w:rPr>
          <w:lang w:val="it-IT"/>
        </w:rPr>
        <w:t>Il prestigio generato dall’apprezzamento della critica diventa u</w:t>
      </w:r>
      <w:r w:rsidR="00C124B0">
        <w:rPr>
          <w:lang w:val="it-IT"/>
        </w:rPr>
        <w:t>na risorsa strategica:</w:t>
      </w:r>
      <w:r w:rsidR="00AB4A27">
        <w:rPr>
          <w:lang w:val="it-IT"/>
        </w:rPr>
        <w:t xml:space="preserve"> </w:t>
      </w:r>
      <w:r w:rsidR="001B765A">
        <w:rPr>
          <w:i/>
          <w:lang w:val="it-IT"/>
        </w:rPr>
        <w:t xml:space="preserve">Mad Men </w:t>
      </w:r>
      <w:r w:rsidR="00D535C4" w:rsidRPr="00D535C4">
        <w:rPr>
          <w:lang w:val="it-IT"/>
        </w:rPr>
        <w:t xml:space="preserve">ha </w:t>
      </w:r>
      <w:r w:rsidR="00D535C4">
        <w:rPr>
          <w:lang w:val="it-IT"/>
        </w:rPr>
        <w:t xml:space="preserve">creato </w:t>
      </w:r>
      <w:r w:rsidR="005603B1">
        <w:rPr>
          <w:lang w:val="it-IT"/>
        </w:rPr>
        <w:t xml:space="preserve">il successo </w:t>
      </w:r>
      <w:r w:rsidR="00D76A2A">
        <w:rPr>
          <w:lang w:val="it-IT"/>
        </w:rPr>
        <w:t xml:space="preserve">di AMC, anche se fa un quinto degli </w:t>
      </w:r>
      <w:r w:rsidR="0042227E">
        <w:rPr>
          <w:lang w:val="it-IT"/>
        </w:rPr>
        <w:t>ascolti di</w:t>
      </w:r>
      <w:r w:rsidR="00D76A2A">
        <w:rPr>
          <w:lang w:val="it-IT"/>
        </w:rPr>
        <w:t xml:space="preserve"> </w:t>
      </w:r>
      <w:r w:rsidR="00D76A2A" w:rsidRPr="00D76A2A">
        <w:rPr>
          <w:i/>
          <w:lang w:val="it-IT"/>
        </w:rPr>
        <w:t>The Walking Dead</w:t>
      </w:r>
      <w:r w:rsidR="00D76A2A">
        <w:rPr>
          <w:lang w:val="it-IT"/>
        </w:rPr>
        <w:t xml:space="preserve">; </w:t>
      </w:r>
      <w:r w:rsidR="00D76A2A" w:rsidRPr="00D76A2A">
        <w:rPr>
          <w:i/>
          <w:lang w:val="it-IT"/>
        </w:rPr>
        <w:t>Boss</w:t>
      </w:r>
      <w:r w:rsidR="00D76A2A">
        <w:rPr>
          <w:lang w:val="it-IT"/>
        </w:rPr>
        <w:t xml:space="preserve">, bella </w:t>
      </w:r>
      <w:r w:rsidR="00D15560">
        <w:rPr>
          <w:lang w:val="it-IT"/>
        </w:rPr>
        <w:t xml:space="preserve">e sfortunata </w:t>
      </w:r>
      <w:r w:rsidR="00D76A2A">
        <w:rPr>
          <w:lang w:val="it-IT"/>
        </w:rPr>
        <w:t>serie durata solo due stagioni, è stato il primo tentativo del canale Star</w:t>
      </w:r>
      <w:r w:rsidR="00C44EC3">
        <w:rPr>
          <w:lang w:val="it-IT"/>
        </w:rPr>
        <w:t xml:space="preserve">z di entrare nella </w:t>
      </w:r>
      <w:r w:rsidR="006401D3" w:rsidRPr="006401D3">
        <w:rPr>
          <w:i/>
          <w:lang w:val="it-IT"/>
        </w:rPr>
        <w:t>major league</w:t>
      </w:r>
      <w:r w:rsidR="0052099D">
        <w:rPr>
          <w:lang w:val="it-IT"/>
        </w:rPr>
        <w:t xml:space="preserve"> dei produttori seriali</w:t>
      </w:r>
      <w:r w:rsidR="00C44EC3">
        <w:rPr>
          <w:lang w:val="it-IT"/>
        </w:rPr>
        <w:t xml:space="preserve">. </w:t>
      </w:r>
      <w:r w:rsidR="004F67F4">
        <w:rPr>
          <w:lang w:val="it-IT"/>
        </w:rPr>
        <w:t xml:space="preserve">Ed è la stessa logica, io credo, che ha portato in Italia alla produzione di </w:t>
      </w:r>
      <w:r w:rsidR="004F67F4" w:rsidRPr="004F67F4">
        <w:rPr>
          <w:i/>
          <w:lang w:val="it-IT"/>
        </w:rPr>
        <w:t>Boris</w:t>
      </w:r>
      <w:r w:rsidR="004F67F4">
        <w:rPr>
          <w:lang w:val="it-IT"/>
        </w:rPr>
        <w:t xml:space="preserve"> e </w:t>
      </w:r>
      <w:r w:rsidR="004F67F4" w:rsidRPr="004F67F4">
        <w:rPr>
          <w:i/>
          <w:lang w:val="it-IT"/>
        </w:rPr>
        <w:t>Romanzo criminale</w:t>
      </w:r>
      <w:r w:rsidR="004F67F4">
        <w:rPr>
          <w:lang w:val="it-IT"/>
        </w:rPr>
        <w:t xml:space="preserve">. </w:t>
      </w:r>
    </w:p>
    <w:p w14:paraId="45198AFC" w14:textId="60D355ED" w:rsidR="00D04B06" w:rsidRDefault="00E8608D" w:rsidP="005E7A29">
      <w:pPr>
        <w:pStyle w:val="BodyText"/>
        <w:rPr>
          <w:lang w:val="it-IT"/>
        </w:rPr>
      </w:pPr>
      <w:r>
        <w:rPr>
          <w:lang w:val="it-IT"/>
        </w:rPr>
        <w:t>Il sistema italiano, però, è lontano anni luce dalla maturità tecnologica, economica e legislativa non solo di quello americano, ma anche</w:t>
      </w:r>
      <w:r w:rsidR="00B47902">
        <w:rPr>
          <w:lang w:val="it-IT"/>
        </w:rPr>
        <w:t xml:space="preserve"> di quello</w:t>
      </w:r>
      <w:r w:rsidR="009E3D8E">
        <w:rPr>
          <w:lang w:val="it-IT"/>
        </w:rPr>
        <w:t xml:space="preserve"> inglese </w:t>
      </w:r>
      <w:r w:rsidR="00B47902">
        <w:rPr>
          <w:lang w:val="it-IT"/>
        </w:rPr>
        <w:t>o</w:t>
      </w:r>
      <w:r w:rsidR="009E3D8E">
        <w:rPr>
          <w:lang w:val="it-IT"/>
        </w:rPr>
        <w:t xml:space="preserve"> francese, e </w:t>
      </w:r>
      <w:r w:rsidR="00A4565A">
        <w:rPr>
          <w:lang w:val="it-IT"/>
        </w:rPr>
        <w:t>credo sia questo uno degli ostacoli principali alla creazione di contenuti inno</w:t>
      </w:r>
      <w:r w:rsidR="00B47902">
        <w:rPr>
          <w:lang w:val="it-IT"/>
        </w:rPr>
        <w:t>vativi nella nostra televisione:</w:t>
      </w:r>
      <w:r w:rsidR="00A4565A">
        <w:rPr>
          <w:lang w:val="it-IT"/>
        </w:rPr>
        <w:t xml:space="preserve"> </w:t>
      </w:r>
      <w:r w:rsidR="00B47902">
        <w:rPr>
          <w:lang w:val="it-IT"/>
        </w:rPr>
        <w:t>c</w:t>
      </w:r>
      <w:r w:rsidR="00F44D79">
        <w:rPr>
          <w:lang w:val="it-IT"/>
        </w:rPr>
        <w:t xml:space="preserve">ome dice giustamente Antonello, «il difetto del contesto </w:t>
      </w:r>
      <w:r w:rsidR="00F44D79">
        <w:rPr>
          <w:lang w:val="it-IT"/>
        </w:rPr>
        <w:lastRenderedPageBreak/>
        <w:t xml:space="preserve">[televisivo] italiano non è stato il mercato ma la sua </w:t>
      </w:r>
      <w:r w:rsidR="00F44D79" w:rsidRPr="00270515">
        <w:rPr>
          <w:i/>
          <w:lang w:val="it-IT"/>
        </w:rPr>
        <w:t>assenza</w:t>
      </w:r>
      <w:r w:rsidR="00F44D79">
        <w:rPr>
          <w:lang w:val="it-IT"/>
        </w:rPr>
        <w:t xml:space="preserve">» (79). </w:t>
      </w:r>
      <w:r w:rsidR="00F74EF6" w:rsidRPr="00F44D79">
        <w:rPr>
          <w:lang w:val="it-IT"/>
        </w:rPr>
        <w:t>In</w:t>
      </w:r>
      <w:r w:rsidR="00F74EF6">
        <w:rPr>
          <w:lang w:val="it-IT"/>
        </w:rPr>
        <w:t xml:space="preserve"> una situazione </w:t>
      </w:r>
      <w:r w:rsidR="005B049C">
        <w:rPr>
          <w:lang w:val="it-IT"/>
        </w:rPr>
        <w:t>del genere</w:t>
      </w:r>
      <w:r w:rsidR="00EF2940">
        <w:rPr>
          <w:lang w:val="it-IT"/>
        </w:rPr>
        <w:t xml:space="preserve"> </w:t>
      </w:r>
      <w:r w:rsidR="00DC0CC4">
        <w:rPr>
          <w:lang w:val="it-IT"/>
        </w:rPr>
        <w:t>è tanto facile quanto inutile</w:t>
      </w:r>
      <w:r w:rsidR="005B049C">
        <w:rPr>
          <w:lang w:val="it-IT"/>
        </w:rPr>
        <w:t xml:space="preserve"> </w:t>
      </w:r>
      <w:r w:rsidR="00270515">
        <w:rPr>
          <w:lang w:val="it-IT"/>
        </w:rPr>
        <w:t xml:space="preserve">divertirsi a dissezionare </w:t>
      </w:r>
      <w:r w:rsidR="00775F1B">
        <w:rPr>
          <w:lang w:val="it-IT"/>
        </w:rPr>
        <w:t>la bruttezza</w:t>
      </w:r>
      <w:r w:rsidR="00270515">
        <w:rPr>
          <w:lang w:val="it-IT"/>
        </w:rPr>
        <w:t xml:space="preserve"> </w:t>
      </w:r>
      <w:r w:rsidR="00DC0CC4">
        <w:rPr>
          <w:lang w:val="it-IT"/>
        </w:rPr>
        <w:t>di molti</w:t>
      </w:r>
      <w:r w:rsidR="00270515">
        <w:rPr>
          <w:lang w:val="it-IT"/>
        </w:rPr>
        <w:t xml:space="preserve"> prodotti televisivi italiani</w:t>
      </w:r>
      <w:r w:rsidR="00ED4A72">
        <w:rPr>
          <w:lang w:val="it-IT"/>
        </w:rPr>
        <w:t>, facendone appunto un sintomo della no</w:t>
      </w:r>
      <w:r w:rsidR="00DC0CC4">
        <w:rPr>
          <w:lang w:val="it-IT"/>
        </w:rPr>
        <w:t>s</w:t>
      </w:r>
      <w:r w:rsidR="00ED4A72">
        <w:rPr>
          <w:lang w:val="it-IT"/>
        </w:rPr>
        <w:t>tra decadenza</w:t>
      </w:r>
      <w:r w:rsidR="00775F1B">
        <w:rPr>
          <w:lang w:val="it-IT"/>
        </w:rPr>
        <w:t xml:space="preserve"> culturale</w:t>
      </w:r>
      <w:r w:rsidR="00ED4A72">
        <w:rPr>
          <w:lang w:val="it-IT"/>
        </w:rPr>
        <w:t xml:space="preserve">, </w:t>
      </w:r>
      <w:r w:rsidR="00DC0CC4">
        <w:rPr>
          <w:lang w:val="it-IT"/>
        </w:rPr>
        <w:t>senza</w:t>
      </w:r>
      <w:r w:rsidR="003D3A26">
        <w:rPr>
          <w:lang w:val="it-IT"/>
        </w:rPr>
        <w:t xml:space="preserve"> però tenere in considerazione </w:t>
      </w:r>
      <w:r w:rsidR="00A7004C">
        <w:rPr>
          <w:lang w:val="it-IT"/>
        </w:rPr>
        <w:t>le distorsioni che avvengono nei processi di produzione</w:t>
      </w:r>
      <w:r w:rsidR="003D3A26">
        <w:rPr>
          <w:lang w:val="it-IT"/>
        </w:rPr>
        <w:t>, che sono la vera</w:t>
      </w:r>
      <w:r w:rsidR="00A7004C">
        <w:rPr>
          <w:lang w:val="it-IT"/>
        </w:rPr>
        <w:t xml:space="preserve"> causa del problema</w:t>
      </w:r>
      <w:r w:rsidR="00426BCD">
        <w:rPr>
          <w:lang w:val="it-IT"/>
        </w:rPr>
        <w:t xml:space="preserve">. </w:t>
      </w:r>
      <w:r w:rsidR="00145AF7">
        <w:rPr>
          <w:lang w:val="it-IT"/>
        </w:rPr>
        <w:t>Da questo punto di vista, fra l’altro, sarebbe assolutamente corretto registra</w:t>
      </w:r>
      <w:r w:rsidR="002A17C6">
        <w:rPr>
          <w:lang w:val="it-IT"/>
        </w:rPr>
        <w:t>re</w:t>
      </w:r>
      <w:r w:rsidR="00145AF7">
        <w:rPr>
          <w:lang w:val="it-IT"/>
        </w:rPr>
        <w:t xml:space="preserve"> </w:t>
      </w:r>
      <w:r w:rsidR="00E32482">
        <w:rPr>
          <w:lang w:val="it-IT"/>
        </w:rPr>
        <w:t xml:space="preserve">invece </w:t>
      </w:r>
      <w:r w:rsidR="00145AF7">
        <w:rPr>
          <w:lang w:val="it-IT"/>
        </w:rPr>
        <w:t>un miglioramento</w:t>
      </w:r>
      <w:r w:rsidR="00E853A0">
        <w:rPr>
          <w:lang w:val="it-IT"/>
        </w:rPr>
        <w:t xml:space="preserve"> </w:t>
      </w:r>
      <w:r w:rsidR="00145AF7">
        <w:rPr>
          <w:lang w:val="it-IT"/>
        </w:rPr>
        <w:t>della televisione italiana</w:t>
      </w:r>
      <w:r w:rsidR="00E853A0">
        <w:rPr>
          <w:lang w:val="it-IT"/>
        </w:rPr>
        <w:t>, per quanto lento e a volte frustrante,</w:t>
      </w:r>
      <w:r w:rsidR="00145AF7">
        <w:rPr>
          <w:lang w:val="it-IT"/>
        </w:rPr>
        <w:t xml:space="preserve"> </w:t>
      </w:r>
      <w:r w:rsidR="00A879BF">
        <w:rPr>
          <w:lang w:val="it-IT"/>
        </w:rPr>
        <w:t>causato</w:t>
      </w:r>
      <w:r w:rsidR="00E853A0">
        <w:rPr>
          <w:lang w:val="it-IT"/>
        </w:rPr>
        <w:t xml:space="preserve"> soprattutto da</w:t>
      </w:r>
      <w:r w:rsidR="00145AF7">
        <w:rPr>
          <w:lang w:val="it-IT"/>
        </w:rPr>
        <w:t xml:space="preserve">ll’ingresso </w:t>
      </w:r>
      <w:r w:rsidR="002A17C6">
        <w:rPr>
          <w:lang w:val="it-IT"/>
        </w:rPr>
        <w:t>di Sky</w:t>
      </w:r>
      <w:r w:rsidR="00241CFD">
        <w:rPr>
          <w:lang w:val="it-IT"/>
        </w:rPr>
        <w:t>.</w:t>
      </w:r>
    </w:p>
    <w:p w14:paraId="7A5ABFDD" w14:textId="000562A6" w:rsidR="004C7388" w:rsidRDefault="0012097E" w:rsidP="00041B88">
      <w:pPr>
        <w:pStyle w:val="BodyText"/>
        <w:rPr>
          <w:lang w:val="it-IT"/>
        </w:rPr>
      </w:pPr>
      <w:r>
        <w:rPr>
          <w:lang w:val="it-IT"/>
        </w:rPr>
        <w:t>Con questo, sia chiaro, non intendo affatto dire che il mercato sia la soluzione di tutti i mali, e sono anzi fermamente convinto che</w:t>
      </w:r>
      <w:r w:rsidR="00A861E1">
        <w:rPr>
          <w:lang w:val="it-IT"/>
        </w:rPr>
        <w:t xml:space="preserve"> </w:t>
      </w:r>
      <w:r w:rsidR="00697892">
        <w:rPr>
          <w:lang w:val="it-IT"/>
        </w:rPr>
        <w:t>legare</w:t>
      </w:r>
      <w:r w:rsidR="00E17E01">
        <w:rPr>
          <w:lang w:val="it-IT"/>
        </w:rPr>
        <w:t xml:space="preserve"> completamente </w:t>
      </w:r>
      <w:r w:rsidR="00697892">
        <w:rPr>
          <w:lang w:val="it-IT"/>
        </w:rPr>
        <w:t xml:space="preserve">alla logica del profitto </w:t>
      </w:r>
      <w:r w:rsidR="00C65549">
        <w:rPr>
          <w:lang w:val="it-IT"/>
        </w:rPr>
        <w:t xml:space="preserve">la produzione culturale, tanto primaria quanto secondaria, non </w:t>
      </w:r>
      <w:r w:rsidR="00697892">
        <w:rPr>
          <w:lang w:val="it-IT"/>
        </w:rPr>
        <w:t>sia</w:t>
      </w:r>
      <w:r w:rsidR="00E17E01">
        <w:rPr>
          <w:lang w:val="it-IT"/>
        </w:rPr>
        <w:t xml:space="preserve"> </w:t>
      </w:r>
      <w:r w:rsidR="00A45F0E">
        <w:rPr>
          <w:lang w:val="it-IT"/>
        </w:rPr>
        <w:t xml:space="preserve">una soluzione </w:t>
      </w:r>
      <w:r w:rsidR="006042A4">
        <w:rPr>
          <w:lang w:val="it-IT"/>
        </w:rPr>
        <w:t>accettabile</w:t>
      </w:r>
      <w:r w:rsidR="000E4079">
        <w:rPr>
          <w:lang w:val="it-IT"/>
        </w:rPr>
        <w:t xml:space="preserve">. </w:t>
      </w:r>
      <w:r w:rsidR="00476F8B">
        <w:rPr>
          <w:lang w:val="it-IT"/>
        </w:rPr>
        <w:t xml:space="preserve">Con altrettanta convinzione, però, </w:t>
      </w:r>
      <w:r w:rsidR="00041B88">
        <w:rPr>
          <w:lang w:val="it-IT"/>
        </w:rPr>
        <w:t xml:space="preserve">penso che conservare </w:t>
      </w:r>
      <w:r w:rsidR="00D07126">
        <w:rPr>
          <w:lang w:val="it-IT"/>
        </w:rPr>
        <w:t>curiosit</w:t>
      </w:r>
      <w:r w:rsidR="00E74192">
        <w:rPr>
          <w:lang w:val="it-IT"/>
        </w:rPr>
        <w:t>à</w:t>
      </w:r>
      <w:r w:rsidR="00F03723">
        <w:rPr>
          <w:lang w:val="it-IT"/>
        </w:rPr>
        <w:t xml:space="preserve"> e apertura alle contraddizioni</w:t>
      </w:r>
      <w:r w:rsidR="00174E74">
        <w:rPr>
          <w:lang w:val="it-IT"/>
        </w:rPr>
        <w:t xml:space="preserve"> </w:t>
      </w:r>
      <w:r w:rsidR="00041B88">
        <w:rPr>
          <w:lang w:val="it-IT"/>
        </w:rPr>
        <w:t xml:space="preserve">sia assolutamente </w:t>
      </w:r>
      <w:r w:rsidR="00BE2186">
        <w:rPr>
          <w:lang w:val="it-IT"/>
        </w:rPr>
        <w:t xml:space="preserve">necessario </w:t>
      </w:r>
      <w:r w:rsidR="00041B88">
        <w:rPr>
          <w:lang w:val="it-IT"/>
        </w:rPr>
        <w:t xml:space="preserve">perché qualsiasi dibattito non diventi </w:t>
      </w:r>
      <w:r w:rsidR="00BE2186">
        <w:rPr>
          <w:lang w:val="it-IT"/>
        </w:rPr>
        <w:t>un irrisolvibile confronto tra dogmi</w:t>
      </w:r>
      <w:r w:rsidR="00174E74">
        <w:rPr>
          <w:lang w:val="it-IT"/>
        </w:rPr>
        <w:t>.</w:t>
      </w:r>
    </w:p>
    <w:p w14:paraId="7EAD5C08" w14:textId="6E41CF8B" w:rsidR="00803034" w:rsidRPr="00906791" w:rsidRDefault="00803034" w:rsidP="00803034">
      <w:pPr>
        <w:pStyle w:val="Titolo2Info-coda"/>
      </w:pPr>
      <w:r>
        <w:t>Nota bibliografica</w:t>
      </w:r>
    </w:p>
    <w:p w14:paraId="0D568526" w14:textId="69BA482B" w:rsidR="009578E3" w:rsidRDefault="00803034" w:rsidP="00803034">
      <w:pPr>
        <w:pStyle w:val="BodyText"/>
        <w:rPr>
          <w:lang w:val="it-IT"/>
        </w:rPr>
      </w:pPr>
      <w:r>
        <w:rPr>
          <w:lang w:val="it-IT"/>
        </w:rPr>
        <w:t xml:space="preserve">La citazione di Kundera è da </w:t>
      </w:r>
      <w:r>
        <w:rPr>
          <w:i/>
          <w:lang w:val="it-IT"/>
        </w:rPr>
        <w:t>L’immortalità</w:t>
      </w:r>
      <w:r w:rsidRPr="00803034">
        <w:rPr>
          <w:lang w:val="it-IT"/>
        </w:rPr>
        <w:t xml:space="preserve">, </w:t>
      </w:r>
      <w:r w:rsidR="00FB3AC1">
        <w:rPr>
          <w:lang w:val="it-IT"/>
        </w:rPr>
        <w:t xml:space="preserve">trad. it. di Alessandra Mura, </w:t>
      </w:r>
      <w:r w:rsidR="00FD7AFF">
        <w:rPr>
          <w:lang w:val="it-IT"/>
        </w:rPr>
        <w:t xml:space="preserve">Milano, Adelphi, 1990. </w:t>
      </w:r>
      <w:r w:rsidR="00317DF8">
        <w:rPr>
          <w:lang w:val="it-IT"/>
        </w:rPr>
        <w:t>I</w:t>
      </w:r>
      <w:r w:rsidR="00514A7A">
        <w:rPr>
          <w:lang w:val="it-IT"/>
        </w:rPr>
        <w:t xml:space="preserve"> </w:t>
      </w:r>
      <w:r w:rsidR="00317DF8">
        <w:rPr>
          <w:lang w:val="it-IT"/>
        </w:rPr>
        <w:t>bran</w:t>
      </w:r>
      <w:r w:rsidR="003B390D">
        <w:rPr>
          <w:lang w:val="it-IT"/>
        </w:rPr>
        <w:t>i</w:t>
      </w:r>
      <w:r w:rsidR="00514A7A">
        <w:rPr>
          <w:lang w:val="it-IT"/>
        </w:rPr>
        <w:t xml:space="preserve"> di John Hartley </w:t>
      </w:r>
      <w:r w:rsidR="00317DF8">
        <w:rPr>
          <w:lang w:val="it-IT"/>
        </w:rPr>
        <w:t xml:space="preserve">e David Lavery sono tratti, rispettivamente, da </w:t>
      </w:r>
      <w:r w:rsidR="00CE2FE9">
        <w:rPr>
          <w:lang w:val="it-IT"/>
        </w:rPr>
        <w:t>“</w:t>
      </w:r>
      <w:r w:rsidR="00514A7A">
        <w:rPr>
          <w:lang w:val="it-IT"/>
        </w:rPr>
        <w:t>Housing Television: Textual Traditions in Television and Cultural Studies</w:t>
      </w:r>
      <w:r w:rsidR="00CE2FE9">
        <w:rPr>
          <w:lang w:val="it-IT"/>
        </w:rPr>
        <w:t>”</w:t>
      </w:r>
      <w:r w:rsidR="00514A7A">
        <w:rPr>
          <w:lang w:val="it-IT"/>
        </w:rPr>
        <w:t xml:space="preserve">, </w:t>
      </w:r>
      <w:r w:rsidR="00514A7A">
        <w:rPr>
          <w:i/>
          <w:lang w:val="it-IT"/>
        </w:rPr>
        <w:t>The Television Studies Book</w:t>
      </w:r>
      <w:r w:rsidR="00514A7A">
        <w:rPr>
          <w:lang w:val="it-IT"/>
        </w:rPr>
        <w:t xml:space="preserve">, </w:t>
      </w:r>
      <w:r w:rsidR="00317DF8">
        <w:rPr>
          <w:lang w:val="it-IT"/>
        </w:rPr>
        <w:t xml:space="preserve">Eds. Christine Geraghty – David Lusted, London, Hodder Arnold, 1998, p. </w:t>
      </w:r>
      <w:r w:rsidR="00293BB1">
        <w:rPr>
          <w:lang w:val="it-IT"/>
        </w:rPr>
        <w:t>146;</w:t>
      </w:r>
      <w:r w:rsidR="00644FD4">
        <w:rPr>
          <w:lang w:val="it-IT"/>
        </w:rPr>
        <w:t xml:space="preserve"> </w:t>
      </w:r>
      <w:r w:rsidR="00CE2FE9">
        <w:rPr>
          <w:lang w:val="it-IT"/>
        </w:rPr>
        <w:t xml:space="preserve">“Introduction: Can This Be the End of Tony Soprano?”, </w:t>
      </w:r>
      <w:r w:rsidR="00CE2FE9">
        <w:rPr>
          <w:i/>
          <w:lang w:val="it-IT"/>
        </w:rPr>
        <w:t>Reading The Sopranos: Hit TV from HBO</w:t>
      </w:r>
      <w:r w:rsidR="00CE2FE9">
        <w:rPr>
          <w:lang w:val="it-IT"/>
        </w:rPr>
        <w:t xml:space="preserve">, </w:t>
      </w:r>
      <w:r w:rsidR="00293BB1">
        <w:rPr>
          <w:lang w:val="it-IT"/>
        </w:rPr>
        <w:t xml:space="preserve">Ed. David Lavery, </w:t>
      </w:r>
      <w:r w:rsidR="00CE2FE9">
        <w:rPr>
          <w:lang w:val="it-IT"/>
        </w:rPr>
        <w:t>London-New York, I.B. Tauris, 2006</w:t>
      </w:r>
      <w:r w:rsidR="00910133">
        <w:rPr>
          <w:lang w:val="it-IT"/>
        </w:rPr>
        <w:t>, p. 7</w:t>
      </w:r>
      <w:r w:rsidR="00CE2FE9">
        <w:rPr>
          <w:lang w:val="it-IT"/>
        </w:rPr>
        <w:t>.</w:t>
      </w:r>
    </w:p>
    <w:p w14:paraId="4F2792E1" w14:textId="77777777" w:rsidR="006D680C" w:rsidRDefault="006D680C" w:rsidP="00803034">
      <w:pPr>
        <w:pStyle w:val="BodyText"/>
        <w:rPr>
          <w:lang w:val="it-IT"/>
        </w:rPr>
      </w:pPr>
    </w:p>
    <w:p w14:paraId="3C3AAF49" w14:textId="77777777" w:rsidR="006D680C" w:rsidRDefault="006D680C" w:rsidP="00803034">
      <w:pPr>
        <w:pStyle w:val="BodyText"/>
        <w:rPr>
          <w:lang w:val="it-IT"/>
        </w:rPr>
      </w:pPr>
    </w:p>
    <w:p w14:paraId="32634C6D" w14:textId="77777777" w:rsidR="006D680C" w:rsidRPr="00CE2FE9" w:rsidRDefault="006D680C" w:rsidP="00803034">
      <w:pPr>
        <w:pStyle w:val="BodyText"/>
        <w:rPr>
          <w:lang w:val="it-IT"/>
        </w:rPr>
      </w:pPr>
    </w:p>
    <w:p w14:paraId="067F731B" w14:textId="5FDCD8DA" w:rsidR="002D6E3F" w:rsidRPr="00906791" w:rsidRDefault="002D6E3F" w:rsidP="002D6E3F">
      <w:pPr>
        <w:pStyle w:val="Titolo2Info-coda"/>
      </w:pPr>
      <w:r w:rsidRPr="00906791">
        <w:lastRenderedPageBreak/>
        <w:t>L’autore</w:t>
      </w:r>
    </w:p>
    <w:p w14:paraId="626F82FC" w14:textId="45DC85E2" w:rsidR="002D6E3F" w:rsidRDefault="0024077D" w:rsidP="002D6E3F">
      <w:pPr>
        <w:pStyle w:val="Corpoabout"/>
        <w:rPr>
          <w:b/>
          <w:lang w:val="it-IT"/>
        </w:rPr>
      </w:pPr>
      <w:r>
        <w:rPr>
          <w:b/>
          <w:lang w:val="it-IT"/>
        </w:rPr>
        <w:t>Gianluigi</w:t>
      </w:r>
      <w:r w:rsidR="002D6E3F">
        <w:rPr>
          <w:lang w:val="it-IT"/>
        </w:rPr>
        <w:t xml:space="preserve"> </w:t>
      </w:r>
      <w:r>
        <w:rPr>
          <w:b/>
          <w:lang w:val="it-IT"/>
        </w:rPr>
        <w:t>Rossini</w:t>
      </w:r>
    </w:p>
    <w:p w14:paraId="6B00F5E1" w14:textId="77777777" w:rsidR="002D6E3F" w:rsidRDefault="002D6E3F" w:rsidP="002D6E3F">
      <w:pPr>
        <w:pStyle w:val="Corpoabout"/>
        <w:ind w:firstLine="708"/>
        <w:rPr>
          <w:lang w:val="it-IT"/>
        </w:rPr>
      </w:pPr>
    </w:p>
    <w:p w14:paraId="1EE5AE01" w14:textId="392E16C6" w:rsidR="002D6E3F" w:rsidRDefault="0024077D" w:rsidP="002D6E3F">
      <w:pPr>
        <w:pStyle w:val="Corpoabout"/>
        <w:ind w:firstLine="708"/>
        <w:rPr>
          <w:lang w:val="it-IT"/>
        </w:rPr>
      </w:pPr>
      <w:r>
        <w:rPr>
          <w:lang w:val="it-IT"/>
        </w:rPr>
        <w:t xml:space="preserve">Gianluigi Rossini è dottorando </w:t>
      </w:r>
      <w:r w:rsidR="00FB4BDD">
        <w:rPr>
          <w:lang w:val="it-IT"/>
        </w:rPr>
        <w:t xml:space="preserve">in Generi letterari </w:t>
      </w:r>
      <w:r>
        <w:rPr>
          <w:lang w:val="it-IT"/>
        </w:rPr>
        <w:t xml:space="preserve">presso l’Università dell’Aquila. </w:t>
      </w:r>
    </w:p>
    <w:p w14:paraId="6C511A2D" w14:textId="77777777" w:rsidR="002D6E3F" w:rsidRDefault="002D6E3F" w:rsidP="002D6E3F">
      <w:pPr>
        <w:pStyle w:val="Corpoabout"/>
        <w:ind w:firstLine="708"/>
        <w:rPr>
          <w:lang w:val="it-IT"/>
        </w:rPr>
      </w:pPr>
    </w:p>
    <w:p w14:paraId="7E662AED" w14:textId="36F509C8" w:rsidR="002D6E3F" w:rsidRPr="00906791" w:rsidRDefault="002D6E3F" w:rsidP="002D6E3F">
      <w:pPr>
        <w:pStyle w:val="Corpoabout"/>
        <w:ind w:firstLine="708"/>
        <w:rPr>
          <w:lang w:val="it-IT"/>
        </w:rPr>
      </w:pPr>
      <w:r>
        <w:rPr>
          <w:lang w:val="it-IT"/>
        </w:rPr>
        <w:t xml:space="preserve">Email: </w:t>
      </w:r>
      <w:r w:rsidR="00FB4BDD">
        <w:rPr>
          <w:lang w:val="it-IT"/>
        </w:rPr>
        <w:t>g.rossini.it</w:t>
      </w:r>
      <w:r>
        <w:rPr>
          <w:lang w:val="it-IT"/>
        </w:rPr>
        <w:t>@</w:t>
      </w:r>
      <w:r w:rsidR="00FB4BDD">
        <w:rPr>
          <w:lang w:val="it-IT"/>
        </w:rPr>
        <w:t>gmail</w:t>
      </w:r>
      <w:r>
        <w:rPr>
          <w:lang w:val="it-IT"/>
        </w:rPr>
        <w:t>.</w:t>
      </w:r>
      <w:r w:rsidR="00FB4BDD">
        <w:rPr>
          <w:lang w:val="it-IT"/>
        </w:rPr>
        <w:t>com</w:t>
      </w:r>
    </w:p>
    <w:p w14:paraId="07CB29C3" w14:textId="184DE70C" w:rsidR="002D6E3F" w:rsidRPr="00906791" w:rsidRDefault="002D6E3F" w:rsidP="002D6E3F">
      <w:pPr>
        <w:pStyle w:val="Titolo2Info-coda"/>
        <w:rPr>
          <w:lang w:eastAsia="it-IT"/>
        </w:rPr>
      </w:pPr>
      <w:r w:rsidRPr="00906791">
        <w:rPr>
          <w:lang w:eastAsia="it-IT"/>
        </w:rPr>
        <w:t>Come citare questo articolo</w:t>
      </w:r>
    </w:p>
    <w:p w14:paraId="180DE1CD" w14:textId="726BD7CA" w:rsidR="002D6E3F" w:rsidRPr="003C6A8A" w:rsidRDefault="00FB4BDD" w:rsidP="002D6E3F">
      <w:pPr>
        <w:pStyle w:val="Corpoabout"/>
        <w:rPr>
          <w:lang w:val="it-IT"/>
        </w:rPr>
      </w:pPr>
      <w:r>
        <w:rPr>
          <w:lang w:val="it-IT"/>
        </w:rPr>
        <w:t>Rossini</w:t>
      </w:r>
      <w:r w:rsidR="002D6E3F">
        <w:rPr>
          <w:lang w:val="it-IT"/>
        </w:rPr>
        <w:t xml:space="preserve">, </w:t>
      </w:r>
      <w:r>
        <w:rPr>
          <w:lang w:val="it-IT"/>
        </w:rPr>
        <w:t>Gianluigi</w:t>
      </w:r>
      <w:r w:rsidR="002D6E3F">
        <w:rPr>
          <w:lang w:val="it-IT"/>
        </w:rPr>
        <w:t>, “</w:t>
      </w:r>
      <w:r>
        <w:rPr>
          <w:lang w:val="it-IT"/>
        </w:rPr>
        <w:t>Intervento di replica</w:t>
      </w:r>
      <w:r w:rsidR="002D6E3F">
        <w:rPr>
          <w:lang w:val="it-IT"/>
        </w:rPr>
        <w:t xml:space="preserve">”, </w:t>
      </w:r>
      <w:r w:rsidR="002D6E3F">
        <w:rPr>
          <w:i/>
          <w:lang w:val="it-IT"/>
        </w:rPr>
        <w:t>Between</w:t>
      </w:r>
      <w:r w:rsidR="002D6E3F">
        <w:rPr>
          <w:lang w:val="it-IT"/>
        </w:rPr>
        <w:t xml:space="preserve">, </w:t>
      </w:r>
      <w:r>
        <w:rPr>
          <w:lang w:val="it-IT"/>
        </w:rPr>
        <w:t>III.6 (2013</w:t>
      </w:r>
      <w:r w:rsidR="002D6E3F">
        <w:rPr>
          <w:lang w:val="it-IT"/>
        </w:rPr>
        <w:t xml:space="preserve">), </w:t>
      </w:r>
      <w:r w:rsidR="002D6E3F" w:rsidRPr="003C6A8A">
        <w:rPr>
          <w:lang w:val="it-IT"/>
        </w:rPr>
        <w:t>http://www</w:t>
      </w:r>
      <w:r w:rsidR="002D6E3F">
        <w:rPr>
          <w:lang w:val="it-IT"/>
        </w:rPr>
        <w:t>.Between-journal.it/</w:t>
      </w:r>
    </w:p>
    <w:p w14:paraId="679C45A5" w14:textId="77777777" w:rsidR="002D6E3F" w:rsidRPr="00906791" w:rsidRDefault="002D6E3F" w:rsidP="002D6E3F">
      <w:pPr>
        <w:rPr>
          <w:lang w:val="it-IT"/>
        </w:rPr>
      </w:pPr>
    </w:p>
    <w:sectPr w:rsidR="002D6E3F" w:rsidRPr="00906791" w:rsidSect="002D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418" w:bottom="2268" w:left="2268" w:header="1361" w:footer="14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86B49" w14:textId="77777777" w:rsidR="00697892" w:rsidRDefault="00697892">
      <w:pPr>
        <w:spacing w:after="0"/>
      </w:pPr>
      <w:r>
        <w:separator/>
      </w:r>
    </w:p>
  </w:endnote>
  <w:endnote w:type="continuationSeparator" w:id="0">
    <w:p w14:paraId="17E30FAC" w14:textId="77777777" w:rsidR="00697892" w:rsidRDefault="006978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C8F77" w14:textId="77777777" w:rsidR="00697892" w:rsidRDefault="00697892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727DA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2C3C6" w14:textId="77777777" w:rsidR="00697892" w:rsidRDefault="00697892" w:rsidP="002D6E3F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727DA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DFAB1" w14:textId="2A7C84C3" w:rsidR="00697892" w:rsidRDefault="00697892" w:rsidP="002D6E3F">
    <w:pPr>
      <w:pStyle w:val="Footer"/>
      <w:tabs>
        <w:tab w:val="clear" w:pos="4986"/>
        <w:tab w:val="clear" w:pos="9972"/>
        <w:tab w:val="left" w:pos="7240"/>
      </w:tabs>
    </w:pPr>
    <w:r w:rsidRPr="008F0759">
      <w:rPr>
        <w:i/>
      </w:rPr>
      <w:t xml:space="preserve">Between, </w:t>
    </w:r>
    <w:r w:rsidRPr="00FD6715">
      <w:t>v</w:t>
    </w:r>
    <w:r>
      <w:t>ol. III, n. 6 (Novembre/ November 2013)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8240" behindDoc="0" locked="1" layoutInCell="1" allowOverlap="1" wp14:anchorId="7644E6F4" wp14:editId="4C5D0D4F">
          <wp:simplePos x="0" y="0"/>
          <wp:positionH relativeFrom="margin">
            <wp:align>right</wp:align>
          </wp:positionH>
          <wp:positionV relativeFrom="page">
            <wp:posOffset>9361170</wp:posOffset>
          </wp:positionV>
          <wp:extent cx="1117600" cy="393700"/>
          <wp:effectExtent l="0" t="0" r="0" b="12700"/>
          <wp:wrapNone/>
          <wp:docPr id="3" name="Picture 3" descr="CC-ba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-bad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8B26A" w14:textId="77777777" w:rsidR="00697892" w:rsidRDefault="00697892">
      <w:pPr>
        <w:spacing w:after="0"/>
      </w:pPr>
      <w:r>
        <w:separator/>
      </w:r>
    </w:p>
  </w:footnote>
  <w:footnote w:type="continuationSeparator" w:id="0">
    <w:p w14:paraId="6FACDE01" w14:textId="77777777" w:rsidR="00697892" w:rsidRDefault="00697892">
      <w:pPr>
        <w:spacing w:after="0"/>
      </w:pPr>
      <w:r>
        <w:continuationSeparator/>
      </w:r>
    </w:p>
  </w:footnote>
  <w:footnote w:id="1">
    <w:p w14:paraId="56C5D9EC" w14:textId="4919C14E" w:rsidR="00697892" w:rsidRPr="00D04B06" w:rsidRDefault="00697892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>
        <w:t xml:space="preserve"> </w:t>
      </w:r>
      <w:r w:rsidRPr="003E646C">
        <w:rPr>
          <w:i/>
        </w:rPr>
        <w:t>Sic</w:t>
      </w:r>
      <w:r>
        <w:rPr>
          <w:i/>
        </w:rPr>
        <w:t xml:space="preserve">. </w:t>
      </w:r>
      <w:r w:rsidR="00856649">
        <w:t xml:space="preserve">Sia detto </w:t>
      </w:r>
      <w:r w:rsidR="00912221" w:rsidRPr="00912221">
        <w:rPr>
          <w:i/>
        </w:rPr>
        <w:t>en passant</w:t>
      </w:r>
      <w:r w:rsidR="00856649">
        <w:t xml:space="preserve">: </w:t>
      </w:r>
      <w:r>
        <w:t xml:space="preserve">il libro </w:t>
      </w:r>
      <w:r w:rsidR="00C60B12">
        <w:t xml:space="preserve">sembra </w:t>
      </w:r>
      <w:r w:rsidR="006465F2">
        <w:t xml:space="preserve">non aver avuto una fase di </w:t>
      </w:r>
      <w:r>
        <w:t>editing e correzione delle bozze</w:t>
      </w:r>
      <w:r w:rsidR="00C60B12">
        <w:t>, ed è un peccato</w:t>
      </w:r>
      <w:r>
        <w:t xml:space="preserve">. </w:t>
      </w:r>
      <w:r w:rsidR="006465F2">
        <w:t>I</w:t>
      </w:r>
      <w:r>
        <w:t xml:space="preserve">l numero di errori di battitura o di frasi che avrebbero avuto bisogno di una revisione è </w:t>
      </w:r>
      <w:r w:rsidR="003E09FC">
        <w:t xml:space="preserve">talmente </w:t>
      </w:r>
      <w:r>
        <w:t xml:space="preserve"> elevato </w:t>
      </w:r>
      <w:r w:rsidR="003E09FC">
        <w:t xml:space="preserve">da </w:t>
      </w:r>
      <w:r>
        <w:t>dis</w:t>
      </w:r>
      <w:r w:rsidR="003E09FC">
        <w:t>turbare notevolmente</w:t>
      </w:r>
      <w:r>
        <w:t xml:space="preserve"> la lettura. 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83426" w14:textId="606888FC" w:rsidR="00697892" w:rsidRDefault="00697892">
    <w:pPr>
      <w:pStyle w:val="Header"/>
    </w:pPr>
    <w:r>
      <w:rPr>
        <w:i w:val="0"/>
      </w:rPr>
      <w:t>Gianluigi Rossini</w:t>
    </w:r>
    <w:r w:rsidRPr="00285E0B">
      <w:rPr>
        <w:i w:val="0"/>
      </w:rPr>
      <w:t>,</w:t>
    </w:r>
    <w:r w:rsidRPr="000F0483">
      <w:t xml:space="preserve"> </w:t>
    </w:r>
    <w:r>
      <w:t>Intervento di replica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66029" w14:textId="15A5EB01" w:rsidR="00697892" w:rsidRPr="00A228AB" w:rsidRDefault="00697892" w:rsidP="002D6E3F">
    <w:pPr>
      <w:pStyle w:val="Header"/>
      <w:jc w:val="right"/>
    </w:pPr>
    <w:r w:rsidRPr="00FD6715">
      <w:t>Between</w:t>
    </w:r>
    <w:r w:rsidRPr="00A228AB">
      <w:rPr>
        <w:i w:val="0"/>
      </w:rPr>
      <w:t xml:space="preserve">, </w:t>
    </w:r>
    <w:r>
      <w:rPr>
        <w:i w:val="0"/>
      </w:rPr>
      <w:t>vol. III, n. 6 (Novembre/November 2013)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AFD3C" w14:textId="77777777" w:rsidR="00697892" w:rsidRDefault="00697892">
    <w:pPr>
      <w:pStyle w:val="Header"/>
    </w:pPr>
    <w:r>
      <w:rPr>
        <w:i w:val="0"/>
        <w:noProof/>
      </w:rPr>
      <w:drawing>
        <wp:anchor distT="0" distB="0" distL="114300" distR="114300" simplePos="0" relativeHeight="251657216" behindDoc="0" locked="0" layoutInCell="1" allowOverlap="1" wp14:anchorId="5A8F4870" wp14:editId="45DACF06">
          <wp:simplePos x="0" y="0"/>
          <wp:positionH relativeFrom="margin">
            <wp:align>right</wp:align>
          </wp:positionH>
          <wp:positionV relativeFrom="page">
            <wp:posOffset>720090</wp:posOffset>
          </wp:positionV>
          <wp:extent cx="609600" cy="520700"/>
          <wp:effectExtent l="0" t="0" r="0" b="12700"/>
          <wp:wrapNone/>
          <wp:docPr id="2" name="Picture 2" descr=":::::::Documents:_Pers:emanu:lettere:between:gfx:Between logo 2010.11.05:high res:just logo_inhouse 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::::::Documents:_Pers:emanu:lettere:between:gfx:Between logo 2010.11.05:high res:just logo_inhouse 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2A2B8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FA8C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4EE16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9C38B5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1EA38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82A04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FCE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E3A0F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1D06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9AC2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A020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7A736E7"/>
    <w:multiLevelType w:val="hybridMultilevel"/>
    <w:tmpl w:val="E67016A6"/>
    <w:lvl w:ilvl="0" w:tplc="8C029EE0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436D6EB0"/>
    <w:multiLevelType w:val="hybridMultilevel"/>
    <w:tmpl w:val="46B606F4"/>
    <w:lvl w:ilvl="0" w:tplc="041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7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oNotHyphenateCaps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88"/>
    <w:rsid w:val="00006313"/>
    <w:rsid w:val="00007BD3"/>
    <w:rsid w:val="00014851"/>
    <w:rsid w:val="000159E6"/>
    <w:rsid w:val="00015BD3"/>
    <w:rsid w:val="00032D75"/>
    <w:rsid w:val="00037960"/>
    <w:rsid w:val="00041B88"/>
    <w:rsid w:val="00042CF0"/>
    <w:rsid w:val="0005787D"/>
    <w:rsid w:val="00072CA7"/>
    <w:rsid w:val="00074419"/>
    <w:rsid w:val="00076246"/>
    <w:rsid w:val="00085CAA"/>
    <w:rsid w:val="0009598D"/>
    <w:rsid w:val="000A66D1"/>
    <w:rsid w:val="000B0833"/>
    <w:rsid w:val="000B1880"/>
    <w:rsid w:val="000B2F23"/>
    <w:rsid w:val="000C1197"/>
    <w:rsid w:val="000C4CF1"/>
    <w:rsid w:val="000C63C3"/>
    <w:rsid w:val="000D0296"/>
    <w:rsid w:val="000D2C60"/>
    <w:rsid w:val="000D3B4D"/>
    <w:rsid w:val="000E4079"/>
    <w:rsid w:val="000E7127"/>
    <w:rsid w:val="000F3984"/>
    <w:rsid w:val="000F4F29"/>
    <w:rsid w:val="00106A39"/>
    <w:rsid w:val="0012097E"/>
    <w:rsid w:val="00126540"/>
    <w:rsid w:val="00130005"/>
    <w:rsid w:val="00132FAF"/>
    <w:rsid w:val="00135821"/>
    <w:rsid w:val="001365F5"/>
    <w:rsid w:val="00142A5B"/>
    <w:rsid w:val="001441E2"/>
    <w:rsid w:val="00145AF7"/>
    <w:rsid w:val="00153A37"/>
    <w:rsid w:val="001677BF"/>
    <w:rsid w:val="00174E74"/>
    <w:rsid w:val="00175E3A"/>
    <w:rsid w:val="00177FA8"/>
    <w:rsid w:val="00182490"/>
    <w:rsid w:val="001973CA"/>
    <w:rsid w:val="001A0455"/>
    <w:rsid w:val="001A72C0"/>
    <w:rsid w:val="001A762F"/>
    <w:rsid w:val="001B765A"/>
    <w:rsid w:val="001C05D8"/>
    <w:rsid w:val="001C138D"/>
    <w:rsid w:val="001C171B"/>
    <w:rsid w:val="001D35C9"/>
    <w:rsid w:val="002075D1"/>
    <w:rsid w:val="00223F7C"/>
    <w:rsid w:val="00226CA4"/>
    <w:rsid w:val="0023171E"/>
    <w:rsid w:val="00234B21"/>
    <w:rsid w:val="00236299"/>
    <w:rsid w:val="002404F9"/>
    <w:rsid w:val="0024077D"/>
    <w:rsid w:val="00240FED"/>
    <w:rsid w:val="00241CFD"/>
    <w:rsid w:val="00251CCC"/>
    <w:rsid w:val="00255C71"/>
    <w:rsid w:val="00270515"/>
    <w:rsid w:val="00271913"/>
    <w:rsid w:val="00272930"/>
    <w:rsid w:val="0027433F"/>
    <w:rsid w:val="002807AD"/>
    <w:rsid w:val="00285552"/>
    <w:rsid w:val="00293BB1"/>
    <w:rsid w:val="002A17C6"/>
    <w:rsid w:val="002A28F6"/>
    <w:rsid w:val="002A35CA"/>
    <w:rsid w:val="002B723C"/>
    <w:rsid w:val="002C05F7"/>
    <w:rsid w:val="002C0FDD"/>
    <w:rsid w:val="002D3E4F"/>
    <w:rsid w:val="002D67FB"/>
    <w:rsid w:val="002D6E3F"/>
    <w:rsid w:val="002E219A"/>
    <w:rsid w:val="002F32E6"/>
    <w:rsid w:val="002F7F9E"/>
    <w:rsid w:val="0030187A"/>
    <w:rsid w:val="0030749D"/>
    <w:rsid w:val="00313386"/>
    <w:rsid w:val="00317DD4"/>
    <w:rsid w:val="00317DF8"/>
    <w:rsid w:val="003225E7"/>
    <w:rsid w:val="003317B3"/>
    <w:rsid w:val="003338EB"/>
    <w:rsid w:val="00350C11"/>
    <w:rsid w:val="00362952"/>
    <w:rsid w:val="00366555"/>
    <w:rsid w:val="00367615"/>
    <w:rsid w:val="00373C08"/>
    <w:rsid w:val="00376F1B"/>
    <w:rsid w:val="00381830"/>
    <w:rsid w:val="00383FB1"/>
    <w:rsid w:val="003967DC"/>
    <w:rsid w:val="003A0919"/>
    <w:rsid w:val="003A4A64"/>
    <w:rsid w:val="003B07AF"/>
    <w:rsid w:val="003B390D"/>
    <w:rsid w:val="003D0269"/>
    <w:rsid w:val="003D3A26"/>
    <w:rsid w:val="003E09FC"/>
    <w:rsid w:val="003E646C"/>
    <w:rsid w:val="00401FE4"/>
    <w:rsid w:val="00403588"/>
    <w:rsid w:val="00407D50"/>
    <w:rsid w:val="0041588F"/>
    <w:rsid w:val="0042227E"/>
    <w:rsid w:val="00422B4D"/>
    <w:rsid w:val="00422F6A"/>
    <w:rsid w:val="00426BCD"/>
    <w:rsid w:val="0043467C"/>
    <w:rsid w:val="00450D84"/>
    <w:rsid w:val="00451B5C"/>
    <w:rsid w:val="004635F0"/>
    <w:rsid w:val="00476F8B"/>
    <w:rsid w:val="0048185C"/>
    <w:rsid w:val="00486557"/>
    <w:rsid w:val="004869C3"/>
    <w:rsid w:val="00496379"/>
    <w:rsid w:val="0049742C"/>
    <w:rsid w:val="004A1C8C"/>
    <w:rsid w:val="004A6438"/>
    <w:rsid w:val="004C0662"/>
    <w:rsid w:val="004C0BED"/>
    <w:rsid w:val="004C7388"/>
    <w:rsid w:val="004D6631"/>
    <w:rsid w:val="004F0C19"/>
    <w:rsid w:val="004F0FA6"/>
    <w:rsid w:val="004F42D4"/>
    <w:rsid w:val="004F67F4"/>
    <w:rsid w:val="004F6F42"/>
    <w:rsid w:val="00510CD4"/>
    <w:rsid w:val="00514A7A"/>
    <w:rsid w:val="0052099D"/>
    <w:rsid w:val="00521B44"/>
    <w:rsid w:val="00543C1E"/>
    <w:rsid w:val="005603B1"/>
    <w:rsid w:val="005718B9"/>
    <w:rsid w:val="00571DBD"/>
    <w:rsid w:val="00573C8C"/>
    <w:rsid w:val="00583A81"/>
    <w:rsid w:val="00595BE3"/>
    <w:rsid w:val="005A1A78"/>
    <w:rsid w:val="005A3A41"/>
    <w:rsid w:val="005A78FC"/>
    <w:rsid w:val="005B049C"/>
    <w:rsid w:val="005B25DF"/>
    <w:rsid w:val="005D63BE"/>
    <w:rsid w:val="005D7C3A"/>
    <w:rsid w:val="005E7A29"/>
    <w:rsid w:val="005F1A5A"/>
    <w:rsid w:val="005F3517"/>
    <w:rsid w:val="005F54DD"/>
    <w:rsid w:val="005F7647"/>
    <w:rsid w:val="00601DBA"/>
    <w:rsid w:val="006042A4"/>
    <w:rsid w:val="006054D5"/>
    <w:rsid w:val="00607910"/>
    <w:rsid w:val="00607E8F"/>
    <w:rsid w:val="006131A7"/>
    <w:rsid w:val="00616F3B"/>
    <w:rsid w:val="00622E71"/>
    <w:rsid w:val="0063670F"/>
    <w:rsid w:val="00636F55"/>
    <w:rsid w:val="006401D3"/>
    <w:rsid w:val="00641C91"/>
    <w:rsid w:val="006436B6"/>
    <w:rsid w:val="00644FD4"/>
    <w:rsid w:val="006465F2"/>
    <w:rsid w:val="00655B76"/>
    <w:rsid w:val="00662751"/>
    <w:rsid w:val="006727DA"/>
    <w:rsid w:val="00672ABE"/>
    <w:rsid w:val="006736FD"/>
    <w:rsid w:val="00673725"/>
    <w:rsid w:val="00675081"/>
    <w:rsid w:val="006817E4"/>
    <w:rsid w:val="00683639"/>
    <w:rsid w:val="00697892"/>
    <w:rsid w:val="006A5850"/>
    <w:rsid w:val="006B00B3"/>
    <w:rsid w:val="006C58EA"/>
    <w:rsid w:val="006C5BC2"/>
    <w:rsid w:val="006D6266"/>
    <w:rsid w:val="006D680C"/>
    <w:rsid w:val="006E1E24"/>
    <w:rsid w:val="006E308D"/>
    <w:rsid w:val="006F2251"/>
    <w:rsid w:val="0070674C"/>
    <w:rsid w:val="00713526"/>
    <w:rsid w:val="007146A6"/>
    <w:rsid w:val="00723A34"/>
    <w:rsid w:val="00727CCF"/>
    <w:rsid w:val="00732A96"/>
    <w:rsid w:val="007333E4"/>
    <w:rsid w:val="007336B5"/>
    <w:rsid w:val="00736E91"/>
    <w:rsid w:val="007463E6"/>
    <w:rsid w:val="00751C34"/>
    <w:rsid w:val="00765F50"/>
    <w:rsid w:val="00771D22"/>
    <w:rsid w:val="00775F1B"/>
    <w:rsid w:val="007819F5"/>
    <w:rsid w:val="007831AA"/>
    <w:rsid w:val="0079358C"/>
    <w:rsid w:val="007A0281"/>
    <w:rsid w:val="007A3ACB"/>
    <w:rsid w:val="007A64EE"/>
    <w:rsid w:val="007B28AC"/>
    <w:rsid w:val="007B498F"/>
    <w:rsid w:val="007C18B3"/>
    <w:rsid w:val="007D385D"/>
    <w:rsid w:val="007F01BD"/>
    <w:rsid w:val="00803034"/>
    <w:rsid w:val="00804E18"/>
    <w:rsid w:val="008125D9"/>
    <w:rsid w:val="00812659"/>
    <w:rsid w:val="00813A4B"/>
    <w:rsid w:val="00813FA4"/>
    <w:rsid w:val="00814B06"/>
    <w:rsid w:val="008214FC"/>
    <w:rsid w:val="0084360E"/>
    <w:rsid w:val="00853BB6"/>
    <w:rsid w:val="00856649"/>
    <w:rsid w:val="008657FA"/>
    <w:rsid w:val="0088099D"/>
    <w:rsid w:val="00883574"/>
    <w:rsid w:val="00892548"/>
    <w:rsid w:val="00896788"/>
    <w:rsid w:val="008A1C4A"/>
    <w:rsid w:val="008A670A"/>
    <w:rsid w:val="008B086D"/>
    <w:rsid w:val="008B1D32"/>
    <w:rsid w:val="008B2849"/>
    <w:rsid w:val="008B6058"/>
    <w:rsid w:val="008C33FE"/>
    <w:rsid w:val="008D2806"/>
    <w:rsid w:val="008E11BD"/>
    <w:rsid w:val="008F5772"/>
    <w:rsid w:val="00910133"/>
    <w:rsid w:val="009106E6"/>
    <w:rsid w:val="00912221"/>
    <w:rsid w:val="009125E6"/>
    <w:rsid w:val="0092440C"/>
    <w:rsid w:val="00924573"/>
    <w:rsid w:val="0092465D"/>
    <w:rsid w:val="009258E0"/>
    <w:rsid w:val="009376FC"/>
    <w:rsid w:val="00942E82"/>
    <w:rsid w:val="00951F84"/>
    <w:rsid w:val="009578E3"/>
    <w:rsid w:val="00961885"/>
    <w:rsid w:val="00963A76"/>
    <w:rsid w:val="00966C37"/>
    <w:rsid w:val="009764B7"/>
    <w:rsid w:val="00982126"/>
    <w:rsid w:val="00990543"/>
    <w:rsid w:val="00992682"/>
    <w:rsid w:val="00993E27"/>
    <w:rsid w:val="009A7C23"/>
    <w:rsid w:val="009B11EA"/>
    <w:rsid w:val="009B6E49"/>
    <w:rsid w:val="009E0797"/>
    <w:rsid w:val="009E1F78"/>
    <w:rsid w:val="009E3D8E"/>
    <w:rsid w:val="009E772A"/>
    <w:rsid w:val="00A104F1"/>
    <w:rsid w:val="00A138C8"/>
    <w:rsid w:val="00A1406F"/>
    <w:rsid w:val="00A43657"/>
    <w:rsid w:val="00A43A5F"/>
    <w:rsid w:val="00A4428E"/>
    <w:rsid w:val="00A446B2"/>
    <w:rsid w:val="00A4565A"/>
    <w:rsid w:val="00A45989"/>
    <w:rsid w:val="00A45F0E"/>
    <w:rsid w:val="00A5132F"/>
    <w:rsid w:val="00A548D9"/>
    <w:rsid w:val="00A601E3"/>
    <w:rsid w:val="00A63295"/>
    <w:rsid w:val="00A64CC5"/>
    <w:rsid w:val="00A7004C"/>
    <w:rsid w:val="00A861E1"/>
    <w:rsid w:val="00A8688F"/>
    <w:rsid w:val="00A879BF"/>
    <w:rsid w:val="00AA4555"/>
    <w:rsid w:val="00AA664D"/>
    <w:rsid w:val="00AB4A27"/>
    <w:rsid w:val="00AC015B"/>
    <w:rsid w:val="00AC4491"/>
    <w:rsid w:val="00AC4C61"/>
    <w:rsid w:val="00AC5CB0"/>
    <w:rsid w:val="00AD56F9"/>
    <w:rsid w:val="00AD7475"/>
    <w:rsid w:val="00AE2EA6"/>
    <w:rsid w:val="00AF3BB7"/>
    <w:rsid w:val="00AF5E08"/>
    <w:rsid w:val="00AF7A9F"/>
    <w:rsid w:val="00B01D41"/>
    <w:rsid w:val="00B0232A"/>
    <w:rsid w:val="00B023C3"/>
    <w:rsid w:val="00B05BD6"/>
    <w:rsid w:val="00B115A8"/>
    <w:rsid w:val="00B11B24"/>
    <w:rsid w:val="00B16B0F"/>
    <w:rsid w:val="00B21FAA"/>
    <w:rsid w:val="00B278AB"/>
    <w:rsid w:val="00B41C5E"/>
    <w:rsid w:val="00B453B4"/>
    <w:rsid w:val="00B47902"/>
    <w:rsid w:val="00B56FC0"/>
    <w:rsid w:val="00B63384"/>
    <w:rsid w:val="00B6526E"/>
    <w:rsid w:val="00B7064C"/>
    <w:rsid w:val="00B75A03"/>
    <w:rsid w:val="00B77E58"/>
    <w:rsid w:val="00B92502"/>
    <w:rsid w:val="00B92683"/>
    <w:rsid w:val="00B95472"/>
    <w:rsid w:val="00BA379D"/>
    <w:rsid w:val="00BC0A14"/>
    <w:rsid w:val="00BD4644"/>
    <w:rsid w:val="00BD68A3"/>
    <w:rsid w:val="00BE2186"/>
    <w:rsid w:val="00BE26BB"/>
    <w:rsid w:val="00BE4B75"/>
    <w:rsid w:val="00BF5714"/>
    <w:rsid w:val="00C0030C"/>
    <w:rsid w:val="00C0129E"/>
    <w:rsid w:val="00C014BA"/>
    <w:rsid w:val="00C0440B"/>
    <w:rsid w:val="00C04FC6"/>
    <w:rsid w:val="00C078A5"/>
    <w:rsid w:val="00C10D85"/>
    <w:rsid w:val="00C124B0"/>
    <w:rsid w:val="00C12C5E"/>
    <w:rsid w:val="00C204CD"/>
    <w:rsid w:val="00C24EA2"/>
    <w:rsid w:val="00C41608"/>
    <w:rsid w:val="00C42363"/>
    <w:rsid w:val="00C44D3E"/>
    <w:rsid w:val="00C44EC3"/>
    <w:rsid w:val="00C601E7"/>
    <w:rsid w:val="00C60B12"/>
    <w:rsid w:val="00C65549"/>
    <w:rsid w:val="00CB10F5"/>
    <w:rsid w:val="00CB1232"/>
    <w:rsid w:val="00CB4C3E"/>
    <w:rsid w:val="00CC0052"/>
    <w:rsid w:val="00CD37C7"/>
    <w:rsid w:val="00CE02CD"/>
    <w:rsid w:val="00CE04EA"/>
    <w:rsid w:val="00CE27FD"/>
    <w:rsid w:val="00CE2FE9"/>
    <w:rsid w:val="00CF7009"/>
    <w:rsid w:val="00D014CF"/>
    <w:rsid w:val="00D04B06"/>
    <w:rsid w:val="00D07126"/>
    <w:rsid w:val="00D1202A"/>
    <w:rsid w:val="00D12BFB"/>
    <w:rsid w:val="00D145CB"/>
    <w:rsid w:val="00D15560"/>
    <w:rsid w:val="00D157A2"/>
    <w:rsid w:val="00D15B6B"/>
    <w:rsid w:val="00D23EE3"/>
    <w:rsid w:val="00D24520"/>
    <w:rsid w:val="00D315D6"/>
    <w:rsid w:val="00D378BE"/>
    <w:rsid w:val="00D4536F"/>
    <w:rsid w:val="00D535C4"/>
    <w:rsid w:val="00D53AA8"/>
    <w:rsid w:val="00D60E21"/>
    <w:rsid w:val="00D665DC"/>
    <w:rsid w:val="00D708AE"/>
    <w:rsid w:val="00D70E1D"/>
    <w:rsid w:val="00D7173C"/>
    <w:rsid w:val="00D76342"/>
    <w:rsid w:val="00D76A2A"/>
    <w:rsid w:val="00D828A3"/>
    <w:rsid w:val="00D90100"/>
    <w:rsid w:val="00D91FEE"/>
    <w:rsid w:val="00D9263F"/>
    <w:rsid w:val="00DA55A3"/>
    <w:rsid w:val="00DB0219"/>
    <w:rsid w:val="00DB64C0"/>
    <w:rsid w:val="00DC0CC4"/>
    <w:rsid w:val="00DC6C00"/>
    <w:rsid w:val="00DD0DC3"/>
    <w:rsid w:val="00DD49B9"/>
    <w:rsid w:val="00DE4A01"/>
    <w:rsid w:val="00DF04B2"/>
    <w:rsid w:val="00DF55FA"/>
    <w:rsid w:val="00DF7B0C"/>
    <w:rsid w:val="00E01447"/>
    <w:rsid w:val="00E116D9"/>
    <w:rsid w:val="00E12B54"/>
    <w:rsid w:val="00E1372F"/>
    <w:rsid w:val="00E17E01"/>
    <w:rsid w:val="00E22BE2"/>
    <w:rsid w:val="00E32482"/>
    <w:rsid w:val="00E36226"/>
    <w:rsid w:val="00E36A9A"/>
    <w:rsid w:val="00E37C80"/>
    <w:rsid w:val="00E42C7E"/>
    <w:rsid w:val="00E453D0"/>
    <w:rsid w:val="00E53949"/>
    <w:rsid w:val="00E554AD"/>
    <w:rsid w:val="00E577CE"/>
    <w:rsid w:val="00E627A2"/>
    <w:rsid w:val="00E73483"/>
    <w:rsid w:val="00E73F5E"/>
    <w:rsid w:val="00E74192"/>
    <w:rsid w:val="00E75816"/>
    <w:rsid w:val="00E853A0"/>
    <w:rsid w:val="00E857B0"/>
    <w:rsid w:val="00E8608D"/>
    <w:rsid w:val="00EA5E07"/>
    <w:rsid w:val="00EB0525"/>
    <w:rsid w:val="00EB0796"/>
    <w:rsid w:val="00EB6102"/>
    <w:rsid w:val="00EB625F"/>
    <w:rsid w:val="00ED06BD"/>
    <w:rsid w:val="00ED4A72"/>
    <w:rsid w:val="00ED665A"/>
    <w:rsid w:val="00ED6D8D"/>
    <w:rsid w:val="00EF0B3A"/>
    <w:rsid w:val="00EF2940"/>
    <w:rsid w:val="00EF7D02"/>
    <w:rsid w:val="00F01636"/>
    <w:rsid w:val="00F03723"/>
    <w:rsid w:val="00F1086F"/>
    <w:rsid w:val="00F1136F"/>
    <w:rsid w:val="00F178F4"/>
    <w:rsid w:val="00F257D3"/>
    <w:rsid w:val="00F26012"/>
    <w:rsid w:val="00F279AC"/>
    <w:rsid w:val="00F35A0A"/>
    <w:rsid w:val="00F44D79"/>
    <w:rsid w:val="00F47C99"/>
    <w:rsid w:val="00F6656E"/>
    <w:rsid w:val="00F7106C"/>
    <w:rsid w:val="00F74EF6"/>
    <w:rsid w:val="00F82B88"/>
    <w:rsid w:val="00F846CD"/>
    <w:rsid w:val="00F85277"/>
    <w:rsid w:val="00F86BE1"/>
    <w:rsid w:val="00F90B40"/>
    <w:rsid w:val="00FB1FA2"/>
    <w:rsid w:val="00FB3AC1"/>
    <w:rsid w:val="00FB4BDD"/>
    <w:rsid w:val="00FC3D9E"/>
    <w:rsid w:val="00FC6F47"/>
    <w:rsid w:val="00FD04ED"/>
    <w:rsid w:val="00FD0991"/>
    <w:rsid w:val="00FD1C4E"/>
    <w:rsid w:val="00FD6A5D"/>
    <w:rsid w:val="00FD7AFF"/>
    <w:rsid w:val="00FE79C2"/>
    <w:rsid w:val="00FF2191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98551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C57"/>
    <w:pPr>
      <w:spacing w:after="200"/>
    </w:pPr>
    <w:rPr>
      <w:rFonts w:ascii="Palatino Linotype" w:hAnsi="Palatino Linotype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5BD"/>
    <w:pPr>
      <w:keepNext/>
      <w:keepLines/>
      <w:suppressAutoHyphens/>
      <w:spacing w:before="480" w:after="480"/>
      <w:contextualSpacing/>
      <w:jc w:val="center"/>
      <w:outlineLvl w:val="0"/>
    </w:pPr>
    <w:rPr>
      <w:rFonts w:eastAsia="Times New Roman"/>
      <w:bCs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362E5"/>
    <w:pPr>
      <w:keepNext/>
      <w:keepLines/>
      <w:spacing w:before="360" w:after="240"/>
      <w:contextualSpacing/>
      <w:jc w:val="center"/>
      <w:outlineLvl w:val="1"/>
    </w:pPr>
    <w:rPr>
      <w:rFonts w:eastAsia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1362E5"/>
    <w:pPr>
      <w:keepNext/>
      <w:keepLines/>
      <w:spacing w:before="240" w:after="240"/>
      <w:jc w:val="center"/>
      <w:outlineLvl w:val="2"/>
    </w:pPr>
    <w:rPr>
      <w:rFonts w:ascii="Palatino" w:eastAsia="Times New Roman" w:hAnsi="Palatino"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5BD"/>
    <w:rPr>
      <w:rFonts w:ascii="Palatino Linotype" w:eastAsia="Times New Roman" w:hAnsi="Palatino Linotype"/>
      <w:bCs/>
      <w:sz w:val="4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362E5"/>
    <w:rPr>
      <w:rFonts w:ascii="Palatino Linotype" w:eastAsia="Times New Roman" w:hAnsi="Palatino Linotype"/>
      <w:b/>
      <w:bCs/>
      <w:sz w:val="32"/>
      <w:szCs w:val="26"/>
      <w:lang w:val="en-US" w:eastAsia="en-US"/>
    </w:rPr>
  </w:style>
  <w:style w:type="paragraph" w:styleId="BodyText">
    <w:name w:val="Body Text"/>
    <w:basedOn w:val="Normal"/>
    <w:link w:val="BodyTextChar"/>
    <w:rsid w:val="00B34808"/>
    <w:pPr>
      <w:suppressAutoHyphens/>
      <w:spacing w:after="0"/>
      <w:ind w:firstLine="567"/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B34808"/>
    <w:rPr>
      <w:rFonts w:ascii="Palatino Linotype" w:hAnsi="Palatino Linotype"/>
      <w:sz w:val="26"/>
      <w:szCs w:val="24"/>
      <w:lang w:val="en-US" w:eastAsia="en-US"/>
    </w:rPr>
  </w:style>
  <w:style w:type="paragraph" w:styleId="Quote">
    <w:name w:val="Quote"/>
    <w:basedOn w:val="Normal"/>
    <w:next w:val="Normal"/>
    <w:link w:val="QuoteChar"/>
    <w:qFormat/>
    <w:rsid w:val="003479EC"/>
    <w:pPr>
      <w:suppressAutoHyphens/>
      <w:spacing w:before="360" w:after="360"/>
      <w:ind w:left="567" w:right="567" w:firstLine="284"/>
      <w:contextualSpacing/>
      <w:jc w:val="both"/>
    </w:pPr>
  </w:style>
  <w:style w:type="character" w:customStyle="1" w:styleId="QuoteChar">
    <w:name w:val="Quote Char"/>
    <w:basedOn w:val="DefaultParagraphFont"/>
    <w:link w:val="Quote"/>
    <w:rsid w:val="003479EC"/>
    <w:rPr>
      <w:rFonts w:ascii="Palatino Linotype" w:hAnsi="Palatino Linotype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0F0483"/>
    <w:pPr>
      <w:tabs>
        <w:tab w:val="center" w:pos="4986"/>
        <w:tab w:val="right" w:pos="9972"/>
      </w:tabs>
      <w:spacing w:after="0"/>
    </w:pPr>
    <w:rPr>
      <w:i/>
      <w:sz w:val="20"/>
    </w:rPr>
  </w:style>
  <w:style w:type="character" w:customStyle="1" w:styleId="HeaderChar">
    <w:name w:val="Header Char"/>
    <w:basedOn w:val="DefaultParagraphFont"/>
    <w:link w:val="Header"/>
    <w:rsid w:val="000F0483"/>
    <w:rPr>
      <w:rFonts w:ascii="Palatino Linotype" w:hAnsi="Palatino Linotype"/>
      <w:i/>
      <w:sz w:val="20"/>
    </w:rPr>
  </w:style>
  <w:style w:type="paragraph" w:styleId="Footer">
    <w:name w:val="footer"/>
    <w:basedOn w:val="Normal"/>
    <w:link w:val="FooterChar"/>
    <w:rsid w:val="008F0759"/>
    <w:pPr>
      <w:tabs>
        <w:tab w:val="center" w:pos="4986"/>
        <w:tab w:val="right" w:pos="9972"/>
      </w:tabs>
      <w:spacing w:after="0"/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8F0759"/>
    <w:rPr>
      <w:rFonts w:ascii="Palatino Linotype" w:hAnsi="Palatino Linotype"/>
      <w:sz w:val="22"/>
    </w:rPr>
  </w:style>
  <w:style w:type="character" w:styleId="PageNumber">
    <w:name w:val="page number"/>
    <w:basedOn w:val="DefaultParagraphFont"/>
    <w:rsid w:val="000F0483"/>
  </w:style>
  <w:style w:type="paragraph" w:customStyle="1" w:styleId="Intestazionedispari">
    <w:name w:val="Intestazione dispari"/>
    <w:basedOn w:val="Header"/>
    <w:qFormat/>
    <w:rsid w:val="000F0483"/>
    <w:pPr>
      <w:jc w:val="right"/>
    </w:pPr>
    <w:rPr>
      <w:i w:val="0"/>
    </w:rPr>
  </w:style>
  <w:style w:type="paragraph" w:customStyle="1" w:styleId="Autore">
    <w:name w:val="Autore"/>
    <w:basedOn w:val="Heading2"/>
    <w:next w:val="BodyText"/>
    <w:qFormat/>
    <w:rsid w:val="002E18F8"/>
    <w:pPr>
      <w:suppressAutoHyphens/>
      <w:spacing w:after="600"/>
    </w:pPr>
    <w:rPr>
      <w:b w:val="0"/>
    </w:rPr>
  </w:style>
  <w:style w:type="paragraph" w:styleId="Bibliography">
    <w:name w:val="Bibliography"/>
    <w:basedOn w:val="Normal"/>
    <w:next w:val="Normal"/>
    <w:rsid w:val="00817B3D"/>
    <w:pPr>
      <w:spacing w:after="0"/>
      <w:ind w:left="454" w:hanging="454"/>
      <w:jc w:val="both"/>
    </w:pPr>
    <w:rPr>
      <w:sz w:val="26"/>
    </w:rPr>
  </w:style>
  <w:style w:type="character" w:styleId="HTMLCode">
    <w:name w:val="HTML Code"/>
    <w:basedOn w:val="DefaultParagraphFont"/>
    <w:rsid w:val="00BD2348"/>
    <w:rPr>
      <w:rFonts w:ascii="Courier" w:hAnsi="Courier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1362E5"/>
    <w:rPr>
      <w:rFonts w:ascii="Palatino" w:eastAsia="Times New Roman" w:hAnsi="Palatino"/>
      <w:bCs/>
      <w:sz w:val="32"/>
      <w:szCs w:val="24"/>
      <w:lang w:val="en-US" w:eastAsia="en-US"/>
    </w:rPr>
  </w:style>
  <w:style w:type="paragraph" w:customStyle="1" w:styleId="Corpoabout">
    <w:name w:val="Corpo about"/>
    <w:basedOn w:val="BodyText"/>
    <w:qFormat/>
    <w:rsid w:val="00C5648C"/>
    <w:pPr>
      <w:ind w:firstLine="0"/>
    </w:pPr>
  </w:style>
  <w:style w:type="character" w:styleId="Hyperlink">
    <w:name w:val="Hyperlink"/>
    <w:basedOn w:val="DefaultParagraphFont"/>
    <w:rsid w:val="000E2752"/>
    <w:rPr>
      <w:color w:val="0000FF"/>
      <w:u w:val="single"/>
    </w:rPr>
  </w:style>
  <w:style w:type="paragraph" w:customStyle="1" w:styleId="Epigrafe">
    <w:name w:val="Epigrafe"/>
    <w:basedOn w:val="Normal"/>
    <w:qFormat/>
    <w:rsid w:val="005355BD"/>
    <w:pPr>
      <w:keepNext/>
      <w:keepLines/>
      <w:suppressAutoHyphens/>
      <w:spacing w:before="720" w:after="120"/>
      <w:ind w:left="3686"/>
      <w:contextualSpacing/>
    </w:pPr>
  </w:style>
  <w:style w:type="paragraph" w:customStyle="1" w:styleId="EpigrafeAutore">
    <w:name w:val="Epigrafe Autore"/>
    <w:basedOn w:val="Epigrafe"/>
    <w:next w:val="BodyText"/>
    <w:qFormat/>
    <w:rsid w:val="007B76C7"/>
    <w:pPr>
      <w:keepNext w:val="0"/>
      <w:spacing w:before="0" w:after="720"/>
    </w:pPr>
  </w:style>
  <w:style w:type="paragraph" w:styleId="FootnoteText">
    <w:name w:val="footnote text"/>
    <w:basedOn w:val="Normal"/>
    <w:link w:val="FootnoteTextChar"/>
    <w:rsid w:val="00B34808"/>
    <w:pPr>
      <w:ind w:firstLine="567"/>
      <w:contextualSpacing/>
      <w:jc w:val="both"/>
    </w:pPr>
  </w:style>
  <w:style w:type="character" w:customStyle="1" w:styleId="FootnoteTextChar">
    <w:name w:val="Footnote Text Char"/>
    <w:basedOn w:val="DefaultParagraphFont"/>
    <w:link w:val="FootnoteText"/>
    <w:rsid w:val="00B34808"/>
    <w:rPr>
      <w:rFonts w:ascii="Palatino Linotype" w:hAnsi="Palatino Linotype"/>
      <w:sz w:val="24"/>
      <w:szCs w:val="24"/>
      <w:lang w:val="en-US" w:eastAsia="en-US"/>
    </w:rPr>
  </w:style>
  <w:style w:type="character" w:styleId="FootnoteReference">
    <w:name w:val="footnote reference"/>
    <w:basedOn w:val="DefaultParagraphFont"/>
    <w:rsid w:val="00F57579"/>
    <w:rPr>
      <w:vertAlign w:val="superscript"/>
    </w:rPr>
  </w:style>
  <w:style w:type="paragraph" w:customStyle="1" w:styleId="Stile1">
    <w:name w:val="Stile1"/>
    <w:basedOn w:val="Autore"/>
    <w:qFormat/>
    <w:rsid w:val="006E5451"/>
    <w:rPr>
      <w:sz w:val="28"/>
    </w:rPr>
  </w:style>
  <w:style w:type="paragraph" w:customStyle="1" w:styleId="Affiliazione">
    <w:name w:val="Affiliazione"/>
    <w:basedOn w:val="Autore"/>
    <w:qFormat/>
    <w:rsid w:val="001E169F"/>
    <w:pPr>
      <w:spacing w:before="120"/>
    </w:pPr>
    <w:rPr>
      <w:sz w:val="28"/>
    </w:rPr>
  </w:style>
  <w:style w:type="paragraph" w:customStyle="1" w:styleId="Titolo2Info-coda">
    <w:name w:val="Titolo 2 Info-coda"/>
    <w:basedOn w:val="Heading2"/>
    <w:qFormat/>
    <w:rsid w:val="002859FA"/>
    <w:pPr>
      <w:spacing w:before="720"/>
    </w:pPr>
    <w:rPr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C57"/>
    <w:pPr>
      <w:spacing w:after="200"/>
    </w:pPr>
    <w:rPr>
      <w:rFonts w:ascii="Palatino Linotype" w:hAnsi="Palatino Linotype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5BD"/>
    <w:pPr>
      <w:keepNext/>
      <w:keepLines/>
      <w:suppressAutoHyphens/>
      <w:spacing w:before="480" w:after="480"/>
      <w:contextualSpacing/>
      <w:jc w:val="center"/>
      <w:outlineLvl w:val="0"/>
    </w:pPr>
    <w:rPr>
      <w:rFonts w:eastAsia="Times New Roman"/>
      <w:bCs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362E5"/>
    <w:pPr>
      <w:keepNext/>
      <w:keepLines/>
      <w:spacing w:before="360" w:after="240"/>
      <w:contextualSpacing/>
      <w:jc w:val="center"/>
      <w:outlineLvl w:val="1"/>
    </w:pPr>
    <w:rPr>
      <w:rFonts w:eastAsia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1362E5"/>
    <w:pPr>
      <w:keepNext/>
      <w:keepLines/>
      <w:spacing w:before="240" w:after="240"/>
      <w:jc w:val="center"/>
      <w:outlineLvl w:val="2"/>
    </w:pPr>
    <w:rPr>
      <w:rFonts w:ascii="Palatino" w:eastAsia="Times New Roman" w:hAnsi="Palatino"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5BD"/>
    <w:rPr>
      <w:rFonts w:ascii="Palatino Linotype" w:eastAsia="Times New Roman" w:hAnsi="Palatino Linotype"/>
      <w:bCs/>
      <w:sz w:val="4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362E5"/>
    <w:rPr>
      <w:rFonts w:ascii="Palatino Linotype" w:eastAsia="Times New Roman" w:hAnsi="Palatino Linotype"/>
      <w:b/>
      <w:bCs/>
      <w:sz w:val="32"/>
      <w:szCs w:val="26"/>
      <w:lang w:val="en-US" w:eastAsia="en-US"/>
    </w:rPr>
  </w:style>
  <w:style w:type="paragraph" w:styleId="BodyText">
    <w:name w:val="Body Text"/>
    <w:basedOn w:val="Normal"/>
    <w:link w:val="BodyTextChar"/>
    <w:rsid w:val="00B34808"/>
    <w:pPr>
      <w:suppressAutoHyphens/>
      <w:spacing w:after="0"/>
      <w:ind w:firstLine="567"/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B34808"/>
    <w:rPr>
      <w:rFonts w:ascii="Palatino Linotype" w:hAnsi="Palatino Linotype"/>
      <w:sz w:val="26"/>
      <w:szCs w:val="24"/>
      <w:lang w:val="en-US" w:eastAsia="en-US"/>
    </w:rPr>
  </w:style>
  <w:style w:type="paragraph" w:styleId="Quote">
    <w:name w:val="Quote"/>
    <w:basedOn w:val="Normal"/>
    <w:next w:val="Normal"/>
    <w:link w:val="QuoteChar"/>
    <w:qFormat/>
    <w:rsid w:val="003479EC"/>
    <w:pPr>
      <w:suppressAutoHyphens/>
      <w:spacing w:before="360" w:after="360"/>
      <w:ind w:left="567" w:right="567" w:firstLine="284"/>
      <w:contextualSpacing/>
      <w:jc w:val="both"/>
    </w:pPr>
  </w:style>
  <w:style w:type="character" w:customStyle="1" w:styleId="QuoteChar">
    <w:name w:val="Quote Char"/>
    <w:basedOn w:val="DefaultParagraphFont"/>
    <w:link w:val="Quote"/>
    <w:rsid w:val="003479EC"/>
    <w:rPr>
      <w:rFonts w:ascii="Palatino Linotype" w:hAnsi="Palatino Linotype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0F0483"/>
    <w:pPr>
      <w:tabs>
        <w:tab w:val="center" w:pos="4986"/>
        <w:tab w:val="right" w:pos="9972"/>
      </w:tabs>
      <w:spacing w:after="0"/>
    </w:pPr>
    <w:rPr>
      <w:i/>
      <w:sz w:val="20"/>
    </w:rPr>
  </w:style>
  <w:style w:type="character" w:customStyle="1" w:styleId="HeaderChar">
    <w:name w:val="Header Char"/>
    <w:basedOn w:val="DefaultParagraphFont"/>
    <w:link w:val="Header"/>
    <w:rsid w:val="000F0483"/>
    <w:rPr>
      <w:rFonts w:ascii="Palatino Linotype" w:hAnsi="Palatino Linotype"/>
      <w:i/>
      <w:sz w:val="20"/>
    </w:rPr>
  </w:style>
  <w:style w:type="paragraph" w:styleId="Footer">
    <w:name w:val="footer"/>
    <w:basedOn w:val="Normal"/>
    <w:link w:val="FooterChar"/>
    <w:rsid w:val="008F0759"/>
    <w:pPr>
      <w:tabs>
        <w:tab w:val="center" w:pos="4986"/>
        <w:tab w:val="right" w:pos="9972"/>
      </w:tabs>
      <w:spacing w:after="0"/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8F0759"/>
    <w:rPr>
      <w:rFonts w:ascii="Palatino Linotype" w:hAnsi="Palatino Linotype"/>
      <w:sz w:val="22"/>
    </w:rPr>
  </w:style>
  <w:style w:type="character" w:styleId="PageNumber">
    <w:name w:val="page number"/>
    <w:basedOn w:val="DefaultParagraphFont"/>
    <w:rsid w:val="000F0483"/>
  </w:style>
  <w:style w:type="paragraph" w:customStyle="1" w:styleId="Intestazionedispari">
    <w:name w:val="Intestazione dispari"/>
    <w:basedOn w:val="Header"/>
    <w:qFormat/>
    <w:rsid w:val="000F0483"/>
    <w:pPr>
      <w:jc w:val="right"/>
    </w:pPr>
    <w:rPr>
      <w:i w:val="0"/>
    </w:rPr>
  </w:style>
  <w:style w:type="paragraph" w:customStyle="1" w:styleId="Autore">
    <w:name w:val="Autore"/>
    <w:basedOn w:val="Heading2"/>
    <w:next w:val="BodyText"/>
    <w:qFormat/>
    <w:rsid w:val="002E18F8"/>
    <w:pPr>
      <w:suppressAutoHyphens/>
      <w:spacing w:after="600"/>
    </w:pPr>
    <w:rPr>
      <w:b w:val="0"/>
    </w:rPr>
  </w:style>
  <w:style w:type="paragraph" w:styleId="Bibliography">
    <w:name w:val="Bibliography"/>
    <w:basedOn w:val="Normal"/>
    <w:next w:val="Normal"/>
    <w:rsid w:val="00817B3D"/>
    <w:pPr>
      <w:spacing w:after="0"/>
      <w:ind w:left="454" w:hanging="454"/>
      <w:jc w:val="both"/>
    </w:pPr>
    <w:rPr>
      <w:sz w:val="26"/>
    </w:rPr>
  </w:style>
  <w:style w:type="character" w:styleId="HTMLCode">
    <w:name w:val="HTML Code"/>
    <w:basedOn w:val="DefaultParagraphFont"/>
    <w:rsid w:val="00BD2348"/>
    <w:rPr>
      <w:rFonts w:ascii="Courier" w:hAnsi="Courier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1362E5"/>
    <w:rPr>
      <w:rFonts w:ascii="Palatino" w:eastAsia="Times New Roman" w:hAnsi="Palatino"/>
      <w:bCs/>
      <w:sz w:val="32"/>
      <w:szCs w:val="24"/>
      <w:lang w:val="en-US" w:eastAsia="en-US"/>
    </w:rPr>
  </w:style>
  <w:style w:type="paragraph" w:customStyle="1" w:styleId="Corpoabout">
    <w:name w:val="Corpo about"/>
    <w:basedOn w:val="BodyText"/>
    <w:qFormat/>
    <w:rsid w:val="00C5648C"/>
    <w:pPr>
      <w:ind w:firstLine="0"/>
    </w:pPr>
  </w:style>
  <w:style w:type="character" w:styleId="Hyperlink">
    <w:name w:val="Hyperlink"/>
    <w:basedOn w:val="DefaultParagraphFont"/>
    <w:rsid w:val="000E2752"/>
    <w:rPr>
      <w:color w:val="0000FF"/>
      <w:u w:val="single"/>
    </w:rPr>
  </w:style>
  <w:style w:type="paragraph" w:customStyle="1" w:styleId="Epigrafe">
    <w:name w:val="Epigrafe"/>
    <w:basedOn w:val="Normal"/>
    <w:qFormat/>
    <w:rsid w:val="005355BD"/>
    <w:pPr>
      <w:keepNext/>
      <w:keepLines/>
      <w:suppressAutoHyphens/>
      <w:spacing w:before="720" w:after="120"/>
      <w:ind w:left="3686"/>
      <w:contextualSpacing/>
    </w:pPr>
  </w:style>
  <w:style w:type="paragraph" w:customStyle="1" w:styleId="EpigrafeAutore">
    <w:name w:val="Epigrafe Autore"/>
    <w:basedOn w:val="Epigrafe"/>
    <w:next w:val="BodyText"/>
    <w:qFormat/>
    <w:rsid w:val="007B76C7"/>
    <w:pPr>
      <w:keepNext w:val="0"/>
      <w:spacing w:before="0" w:after="720"/>
    </w:pPr>
  </w:style>
  <w:style w:type="paragraph" w:styleId="FootnoteText">
    <w:name w:val="footnote text"/>
    <w:basedOn w:val="Normal"/>
    <w:link w:val="FootnoteTextChar"/>
    <w:rsid w:val="00B34808"/>
    <w:pPr>
      <w:ind w:firstLine="567"/>
      <w:contextualSpacing/>
      <w:jc w:val="both"/>
    </w:pPr>
  </w:style>
  <w:style w:type="character" w:customStyle="1" w:styleId="FootnoteTextChar">
    <w:name w:val="Footnote Text Char"/>
    <w:basedOn w:val="DefaultParagraphFont"/>
    <w:link w:val="FootnoteText"/>
    <w:rsid w:val="00B34808"/>
    <w:rPr>
      <w:rFonts w:ascii="Palatino Linotype" w:hAnsi="Palatino Linotype"/>
      <w:sz w:val="24"/>
      <w:szCs w:val="24"/>
      <w:lang w:val="en-US" w:eastAsia="en-US"/>
    </w:rPr>
  </w:style>
  <w:style w:type="character" w:styleId="FootnoteReference">
    <w:name w:val="footnote reference"/>
    <w:basedOn w:val="DefaultParagraphFont"/>
    <w:rsid w:val="00F57579"/>
    <w:rPr>
      <w:vertAlign w:val="superscript"/>
    </w:rPr>
  </w:style>
  <w:style w:type="paragraph" w:customStyle="1" w:styleId="Stile1">
    <w:name w:val="Stile1"/>
    <w:basedOn w:val="Autore"/>
    <w:qFormat/>
    <w:rsid w:val="006E5451"/>
    <w:rPr>
      <w:sz w:val="28"/>
    </w:rPr>
  </w:style>
  <w:style w:type="paragraph" w:customStyle="1" w:styleId="Affiliazione">
    <w:name w:val="Affiliazione"/>
    <w:basedOn w:val="Autore"/>
    <w:qFormat/>
    <w:rsid w:val="001E169F"/>
    <w:pPr>
      <w:spacing w:before="120"/>
    </w:pPr>
    <w:rPr>
      <w:sz w:val="28"/>
    </w:rPr>
  </w:style>
  <w:style w:type="paragraph" w:customStyle="1" w:styleId="Titolo2Info-coda">
    <w:name w:val="Titolo 2 Info-coda"/>
    <w:basedOn w:val="Heading2"/>
    <w:qFormat/>
    <w:rsid w:val="002859FA"/>
    <w:pPr>
      <w:spacing w:before="720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D:Users:G:Dropbox:Dottorato:Between:Btw_2013_3.6:Articoli%20assegnati:btw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btw_template.dot</Template>
  <TotalTime>4</TotalTime>
  <Pages>6</Pages>
  <Words>1481</Words>
  <Characters>8446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Inserire qui il titolo (Stile titolo 1)</vt:lpstr>
    </vt:vector>
  </TitlesOfParts>
  <Company>.</Company>
  <LinksUpToDate>false</LinksUpToDate>
  <CharactersWithSpaces>9908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Inserire qui il titolo (Stile titolo 1)</dc:title>
  <dc:subject/>
  <dc:creator>******* ********* **************</dc:creator>
  <cp:keywords/>
  <cp:lastModifiedBy>******* ********* **************</cp:lastModifiedBy>
  <cp:revision>6</cp:revision>
  <cp:lastPrinted>2014-01-25T19:39:00Z</cp:lastPrinted>
  <dcterms:created xsi:type="dcterms:W3CDTF">2014-01-27T23:21:00Z</dcterms:created>
  <dcterms:modified xsi:type="dcterms:W3CDTF">2014-02-01T15:04:00Z</dcterms:modified>
</cp:coreProperties>
</file>