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86" w:rsidRPr="00310F75" w:rsidRDefault="00CF164B">
      <w:pPr>
        <w:rPr>
          <w:rFonts w:ascii="Palatino Linotype" w:hAnsi="Palatino Linotype"/>
        </w:rPr>
      </w:pPr>
      <w:r w:rsidRPr="00310F75">
        <w:rPr>
          <w:rFonts w:ascii="Palatino Linotype" w:hAnsi="Palatino Linotype"/>
        </w:rPr>
        <w:t>Nota biobibliografica</w:t>
      </w:r>
    </w:p>
    <w:p w:rsidR="00CF164B" w:rsidRPr="00310F75" w:rsidRDefault="00CF164B">
      <w:pPr>
        <w:rPr>
          <w:rFonts w:ascii="Palatino Linotype" w:hAnsi="Palatino Linotype"/>
        </w:rPr>
      </w:pPr>
    </w:p>
    <w:p w:rsidR="00CF164B" w:rsidRPr="00310F75" w:rsidRDefault="00CF164B" w:rsidP="00CF164B">
      <w:pPr>
        <w:spacing w:after="0"/>
        <w:jc w:val="both"/>
        <w:rPr>
          <w:rFonts w:ascii="Palatino Linotype" w:hAnsi="Palatino Linotype"/>
        </w:rPr>
      </w:pPr>
      <w:r w:rsidRPr="00310F75">
        <w:rPr>
          <w:rFonts w:ascii="Palatino Linotype" w:hAnsi="Palatino Linotype"/>
        </w:rPr>
        <w:t xml:space="preserve">Giacomo Morbiato è dottorando presso l’Università di Padova, dove lavora a una tesi su retorica e testualità nei </w:t>
      </w:r>
      <w:r w:rsidRPr="00310F75">
        <w:rPr>
          <w:rFonts w:ascii="Palatino Linotype" w:hAnsi="Palatino Linotype"/>
          <w:i/>
        </w:rPr>
        <w:t>Dialoghi italiani</w:t>
      </w:r>
      <w:r w:rsidRPr="00310F75">
        <w:rPr>
          <w:rFonts w:ascii="Palatino Linotype" w:hAnsi="Palatino Linotype"/>
        </w:rPr>
        <w:t xml:space="preserve"> di Giordano Bruno. Si interessa inoltre di poesia italiana del Novecento e di teoria metrica. Ha pubblicato </w:t>
      </w:r>
      <w:r w:rsidRPr="00310F75">
        <w:rPr>
          <w:rFonts w:ascii="Palatino Linotype" w:hAnsi="Palatino Linotype"/>
          <w:i/>
        </w:rPr>
        <w:t xml:space="preserve">Fenomenologia del respiro. Sulla poetica di Bertolucci </w:t>
      </w:r>
      <w:r w:rsidRPr="00310F75">
        <w:rPr>
          <w:rFonts w:ascii="Palatino Linotype" w:hAnsi="Palatino Linotype"/>
        </w:rPr>
        <w:t>(2015)</w:t>
      </w:r>
      <w:r w:rsidRPr="00310F75">
        <w:rPr>
          <w:rFonts w:ascii="Palatino Linotype" w:hAnsi="Palatino Linotype"/>
          <w:i/>
        </w:rPr>
        <w:t>.</w:t>
      </w:r>
      <w:r w:rsidRPr="00310F75">
        <w:rPr>
          <w:rFonts w:ascii="Palatino Linotype" w:hAnsi="Palatino Linotype"/>
        </w:rPr>
        <w:t xml:space="preserve"> Sono in corso di stampa, oltre alla sua tesi di laurea sulla </w:t>
      </w:r>
      <w:r w:rsidRPr="00310F75">
        <w:rPr>
          <w:rFonts w:ascii="Palatino Linotype" w:hAnsi="Palatino Linotype"/>
          <w:i/>
        </w:rPr>
        <w:t>Camera da letto</w:t>
      </w:r>
      <w:r w:rsidRPr="00310F75">
        <w:rPr>
          <w:rFonts w:ascii="Palatino Linotype" w:hAnsi="Palatino Linotype"/>
        </w:rPr>
        <w:t xml:space="preserve"> di Bertolucci, i saggi </w:t>
      </w:r>
      <w:r w:rsidRPr="00310F75">
        <w:rPr>
          <w:rFonts w:ascii="Palatino Linotype" w:hAnsi="Palatino Linotype"/>
          <w:i/>
        </w:rPr>
        <w:t xml:space="preserve">La retorica del pedante in Giordano Bruno. Argomentazione, figure e parodia tra letteratura e battaglia filosofica </w:t>
      </w:r>
      <w:r w:rsidRPr="00310F75">
        <w:rPr>
          <w:rFonts w:ascii="Palatino Linotype" w:hAnsi="Palatino Linotype"/>
        </w:rPr>
        <w:t xml:space="preserve">e </w:t>
      </w:r>
      <w:r w:rsidRPr="00310F75">
        <w:rPr>
          <w:rFonts w:ascii="Palatino Linotype" w:hAnsi="Palatino Linotype"/>
          <w:i/>
        </w:rPr>
        <w:t>Reticenza e conflitto nella «Camera da letto» di Bertolucci</w:t>
      </w:r>
      <w:r w:rsidRPr="00310F75">
        <w:rPr>
          <w:rFonts w:ascii="Palatino Linotype" w:hAnsi="Palatino Linotype"/>
        </w:rPr>
        <w:t>.</w:t>
      </w:r>
    </w:p>
    <w:p w:rsidR="00CF164B" w:rsidRPr="00310F75" w:rsidRDefault="00CF164B" w:rsidP="00CF164B">
      <w:pPr>
        <w:spacing w:after="0"/>
        <w:ind w:firstLine="708"/>
        <w:rPr>
          <w:rFonts w:ascii="Palatino Linotype" w:hAnsi="Palatino Linotype"/>
        </w:rPr>
      </w:pPr>
      <w:r w:rsidRPr="00310F75">
        <w:rPr>
          <w:rFonts w:ascii="Palatino Linotype" w:hAnsi="Palatino Linotype"/>
        </w:rPr>
        <w:t>Email: gmorbiato@gmail.com</w:t>
      </w:r>
    </w:p>
    <w:p w:rsidR="00CF164B" w:rsidRPr="00310F75" w:rsidRDefault="00CF164B">
      <w:pPr>
        <w:rPr>
          <w:rFonts w:ascii="Palatino Linotype" w:hAnsi="Palatino Linotype"/>
        </w:rPr>
      </w:pPr>
    </w:p>
    <w:p w:rsidR="00CF164B" w:rsidRPr="00310F75" w:rsidRDefault="00CF164B">
      <w:pPr>
        <w:rPr>
          <w:rFonts w:ascii="Palatino Linotype" w:hAnsi="Palatino Linotype"/>
        </w:rPr>
      </w:pPr>
      <w:r w:rsidRPr="00310F75">
        <w:rPr>
          <w:rFonts w:ascii="Palatino Linotype" w:hAnsi="Palatino Linotype"/>
        </w:rPr>
        <w:t>Titolo</w:t>
      </w:r>
    </w:p>
    <w:p w:rsidR="00CF164B" w:rsidRPr="00310F75" w:rsidRDefault="00CF164B">
      <w:pPr>
        <w:rPr>
          <w:rFonts w:ascii="Palatino Linotype" w:hAnsi="Palatino Linotype"/>
        </w:rPr>
      </w:pPr>
    </w:p>
    <w:p w:rsidR="00CF164B" w:rsidRPr="00310F75" w:rsidRDefault="00CF164B" w:rsidP="00CF164B">
      <w:pPr>
        <w:pStyle w:val="Standard"/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310F75">
        <w:rPr>
          <w:rFonts w:ascii="Palatino Linotype" w:hAnsi="Palatino Linotype"/>
          <w:sz w:val="24"/>
          <w:szCs w:val="24"/>
        </w:rPr>
        <w:softHyphen/>
        <w:t>Rovesciare il mondo rovesciato</w:t>
      </w:r>
    </w:p>
    <w:p w:rsidR="00CF164B" w:rsidRPr="00310F75" w:rsidRDefault="00CF164B" w:rsidP="00CF164B">
      <w:pPr>
        <w:pStyle w:val="Standard"/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310F75">
        <w:rPr>
          <w:rFonts w:ascii="Palatino Linotype" w:hAnsi="Palatino Linotype"/>
          <w:sz w:val="24"/>
          <w:szCs w:val="24"/>
        </w:rPr>
        <w:t>Risvolti linguistico-stilistici del carnevale nel «Candelaio» di Giordano Bruno</w:t>
      </w:r>
    </w:p>
    <w:p w:rsidR="00CF164B" w:rsidRPr="00310F75" w:rsidRDefault="00CF164B">
      <w:pPr>
        <w:rPr>
          <w:rFonts w:ascii="Palatino Linotype" w:hAnsi="Palatino Linotype"/>
        </w:rPr>
      </w:pPr>
    </w:p>
    <w:p w:rsidR="00CF164B" w:rsidRPr="00310F75" w:rsidRDefault="00CF164B">
      <w:pPr>
        <w:rPr>
          <w:rFonts w:ascii="Palatino Linotype" w:hAnsi="Palatino Linotype"/>
        </w:rPr>
      </w:pPr>
      <w:proofErr w:type="spellStart"/>
      <w:r w:rsidRPr="00310F75">
        <w:rPr>
          <w:rFonts w:ascii="Palatino Linotype" w:hAnsi="Palatino Linotype"/>
        </w:rPr>
        <w:t>Abstract</w:t>
      </w:r>
      <w:proofErr w:type="spellEnd"/>
    </w:p>
    <w:p w:rsidR="00CF164B" w:rsidRPr="00310F75" w:rsidRDefault="00CF164B">
      <w:pPr>
        <w:rPr>
          <w:rFonts w:ascii="Palatino Linotype" w:hAnsi="Palatino Linotype"/>
        </w:rPr>
      </w:pPr>
    </w:p>
    <w:p w:rsidR="00CF164B" w:rsidRPr="00310F75" w:rsidRDefault="00CF164B" w:rsidP="00CF164B">
      <w:pPr>
        <w:pStyle w:val="Standard"/>
        <w:spacing w:after="0" w:line="240" w:lineRule="auto"/>
        <w:ind w:firstLine="567"/>
        <w:jc w:val="both"/>
        <w:rPr>
          <w:rFonts w:ascii="Palatino Linotype" w:hAnsi="Palatino Linotype"/>
          <w:sz w:val="24"/>
          <w:szCs w:val="24"/>
        </w:rPr>
      </w:pPr>
      <w:r w:rsidRPr="00310F75">
        <w:rPr>
          <w:rFonts w:ascii="Palatino Linotype" w:hAnsi="Palatino Linotype"/>
          <w:sz w:val="24"/>
          <w:szCs w:val="24"/>
        </w:rPr>
        <w:t xml:space="preserve">L’intervento si propone di effettuare un primo sondaggio sulla superficie tematica ed enunciativa del «Candelaio» attraverso la categoria del carnevalesco </w:t>
      </w:r>
      <w:proofErr w:type="spellStart"/>
      <w:r w:rsidRPr="00310F75">
        <w:rPr>
          <w:rFonts w:ascii="Palatino Linotype" w:hAnsi="Palatino Linotype"/>
          <w:sz w:val="24"/>
          <w:szCs w:val="24"/>
        </w:rPr>
        <w:t>bachtiniano</w:t>
      </w:r>
      <w:proofErr w:type="spellEnd"/>
      <w:r w:rsidRPr="00310F75">
        <w:rPr>
          <w:rFonts w:ascii="Palatino Linotype" w:hAnsi="Palatino Linotype"/>
          <w:sz w:val="24"/>
          <w:szCs w:val="24"/>
        </w:rPr>
        <w:t>. Lo scopo è duplice: introdurre alcuni elementi di contraddizione e maggiore complessità in un quadro interpretativo che solitamente privilegia, per la commedia, un’interpretazione da un lato filosofica e dall’altro incentrata sul manierismo della tecnica teatrale; abbozzare nelle sue linee fondamentali un’ipotesi di lavoro sul testo.</w:t>
      </w:r>
    </w:p>
    <w:p w:rsidR="00CF164B" w:rsidRPr="00310F75" w:rsidRDefault="00CF164B" w:rsidP="00CF164B">
      <w:pPr>
        <w:pStyle w:val="Standard"/>
        <w:spacing w:after="0" w:line="240" w:lineRule="auto"/>
        <w:ind w:firstLine="567"/>
        <w:jc w:val="both"/>
        <w:rPr>
          <w:rFonts w:ascii="Palatino Linotype" w:hAnsi="Palatino Linotype"/>
          <w:sz w:val="24"/>
          <w:szCs w:val="24"/>
        </w:rPr>
      </w:pPr>
      <w:r w:rsidRPr="00310F75">
        <w:rPr>
          <w:rFonts w:ascii="Palatino Linotype" w:hAnsi="Palatino Linotype"/>
          <w:sz w:val="24"/>
          <w:szCs w:val="24"/>
        </w:rPr>
        <w:t xml:space="preserve">L’analisi degli aspetti carnevaleschi del testo si concentra, dopo una sommaria recensione degli elementi tematici pertinenti, su alcuni dispositivi dialogici e linguistici riconducibili alla retorica della parodia. Tra i fenomeni più significativi si rinvengono, oltre alla deformazione in senso osceno degli enunciati biblico-liturgici, alcune figure dello scambio dialogico in grado di produrre una dinamica abbassante e l’utilizzo della </w:t>
      </w:r>
      <w:proofErr w:type="spellStart"/>
      <w:r w:rsidRPr="00310F75">
        <w:rPr>
          <w:rFonts w:ascii="Palatino Linotype" w:hAnsi="Palatino Linotype"/>
          <w:sz w:val="24"/>
          <w:szCs w:val="24"/>
        </w:rPr>
        <w:t>bachtiniana</w:t>
      </w:r>
      <w:proofErr w:type="spellEnd"/>
      <w:r w:rsidRPr="00310F75">
        <w:rPr>
          <w:rFonts w:ascii="Palatino Linotype" w:hAnsi="Palatino Linotype"/>
          <w:sz w:val="24"/>
          <w:szCs w:val="24"/>
        </w:rPr>
        <w:t xml:space="preserve"> costruzione ibrida in funzione ambivalente da parte della voce autoriale. Più in generale, l’analisi – qui solo abbozzata e rimandata a uno studio sistematico - sembra confermare la rilevanza del codice carnevalesco come riserva linguistica e immaginativa della commedia, unitamente a una sua perdurante carica ambigua capace di relativizzare la negatività del mondo rappresentato.</w:t>
      </w:r>
    </w:p>
    <w:p w:rsidR="00CF164B" w:rsidRPr="00310F75" w:rsidRDefault="00CF164B">
      <w:pPr>
        <w:rPr>
          <w:rFonts w:ascii="Palatino Linotype" w:hAnsi="Palatino Linotype"/>
        </w:rPr>
      </w:pPr>
    </w:p>
    <w:p w:rsidR="00CF164B" w:rsidRPr="00310F75" w:rsidRDefault="00CF164B">
      <w:pPr>
        <w:rPr>
          <w:rFonts w:ascii="Palatino Linotype" w:hAnsi="Palatino Linotype"/>
        </w:rPr>
      </w:pPr>
      <w:proofErr w:type="spellStart"/>
      <w:r w:rsidRPr="00310F75">
        <w:rPr>
          <w:rFonts w:ascii="Palatino Linotype" w:hAnsi="Palatino Linotype"/>
        </w:rPr>
        <w:t>Keywords</w:t>
      </w:r>
      <w:proofErr w:type="spellEnd"/>
    </w:p>
    <w:p w:rsidR="00CF164B" w:rsidRPr="00310F75" w:rsidRDefault="00CF164B">
      <w:pPr>
        <w:rPr>
          <w:rFonts w:ascii="Palatino Linotype" w:hAnsi="Palatino Linotype"/>
        </w:rPr>
      </w:pPr>
    </w:p>
    <w:p w:rsidR="00CF164B" w:rsidRPr="00310F75" w:rsidRDefault="00CF164B">
      <w:pPr>
        <w:rPr>
          <w:rFonts w:ascii="Palatino Linotype" w:hAnsi="Palatino Linotype"/>
        </w:rPr>
      </w:pPr>
      <w:r w:rsidRPr="00310F75">
        <w:rPr>
          <w:rFonts w:ascii="Palatino Linotype" w:hAnsi="Palatino Linotype"/>
        </w:rPr>
        <w:lastRenderedPageBreak/>
        <w:t xml:space="preserve">Candelaio; </w:t>
      </w:r>
      <w:proofErr w:type="spellStart"/>
      <w:r w:rsidRPr="00310F75">
        <w:rPr>
          <w:rFonts w:ascii="Palatino Linotype" w:hAnsi="Palatino Linotype"/>
        </w:rPr>
        <w:t>Bachtin</w:t>
      </w:r>
      <w:proofErr w:type="spellEnd"/>
      <w:r w:rsidRPr="00310F75">
        <w:rPr>
          <w:rFonts w:ascii="Palatino Linotype" w:hAnsi="Palatino Linotype"/>
        </w:rPr>
        <w:t>; Carnevalesco; Costruzione ibrida; Vicissitudine</w:t>
      </w:r>
      <w:bookmarkStart w:id="0" w:name="_GoBack"/>
      <w:bookmarkEnd w:id="0"/>
    </w:p>
    <w:sectPr w:rsidR="00CF164B" w:rsidRPr="00310F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4B"/>
    <w:rsid w:val="00310F75"/>
    <w:rsid w:val="00807E86"/>
    <w:rsid w:val="00C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87306-BFEF-4A68-B042-9B59CCE8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F164B"/>
    <w:pPr>
      <w:suppressAutoHyphens/>
      <w:autoSpaceDN w:val="0"/>
      <w:textAlignment w:val="baseline"/>
    </w:pPr>
    <w:rPr>
      <w:rFonts w:ascii="Calibri" w:eastAsia="SimSun" w:hAnsi="Calibri" w:cs="F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Morbiato</dc:creator>
  <cp:keywords/>
  <dc:description/>
  <cp:lastModifiedBy>Giacomo Morbiato</cp:lastModifiedBy>
  <cp:revision>2</cp:revision>
  <dcterms:created xsi:type="dcterms:W3CDTF">2016-04-29T02:05:00Z</dcterms:created>
  <dcterms:modified xsi:type="dcterms:W3CDTF">2016-04-29T02:08:00Z</dcterms:modified>
</cp:coreProperties>
</file>